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ABD5A" w14:textId="77777777" w:rsidR="00272980" w:rsidRDefault="00000000">
      <w:pPr>
        <w:widowControl w:val="0"/>
        <w:pBdr>
          <w:top w:val="nil"/>
          <w:left w:val="nil"/>
          <w:bottom w:val="nil"/>
          <w:right w:val="nil"/>
          <w:between w:val="nil"/>
        </w:pBdr>
        <w:spacing w:line="240" w:lineRule="auto"/>
        <w:ind w:left="4251" w:right="4138"/>
        <w:jc w:val="both"/>
        <w:rPr>
          <w:rFonts w:ascii="Calibri" w:eastAsia="Calibri" w:hAnsi="Calibri" w:cs="Calibri"/>
          <w:color w:val="000000"/>
          <w:sz w:val="24"/>
          <w:szCs w:val="24"/>
        </w:rPr>
      </w:pPr>
      <w:r>
        <w:rPr>
          <w:rFonts w:ascii="Calibri" w:eastAsia="Calibri" w:hAnsi="Calibri" w:cs="Calibri"/>
          <w:noProof/>
          <w:color w:val="000000"/>
          <w:sz w:val="24"/>
          <w:szCs w:val="24"/>
        </w:rPr>
        <w:drawing>
          <wp:inline distT="19050" distB="19050" distL="19050" distR="19050" wp14:anchorId="56D32B72" wp14:editId="7E368E79">
            <wp:extent cx="1802130" cy="977214"/>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1802130" cy="977214"/>
                    </a:xfrm>
                    <a:prstGeom prst="rect">
                      <a:avLst/>
                    </a:prstGeom>
                    <a:ln/>
                  </pic:spPr>
                </pic:pic>
              </a:graphicData>
            </a:graphic>
          </wp:inline>
        </w:drawing>
      </w:r>
    </w:p>
    <w:tbl>
      <w:tblPr>
        <w:tblStyle w:val="a"/>
        <w:tblW w:w="10629" w:type="dxa"/>
        <w:tblInd w:w="6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46"/>
        <w:gridCol w:w="5483"/>
      </w:tblGrid>
      <w:tr w:rsidR="00272980" w14:paraId="6F031A71" w14:textId="77777777">
        <w:trPr>
          <w:trHeight w:val="352"/>
        </w:trPr>
        <w:tc>
          <w:tcPr>
            <w:tcW w:w="10628" w:type="dxa"/>
            <w:gridSpan w:val="2"/>
            <w:tcMar>
              <w:top w:w="100" w:type="dxa"/>
              <w:left w:w="100" w:type="dxa"/>
              <w:bottom w:w="100" w:type="dxa"/>
              <w:right w:w="100" w:type="dxa"/>
            </w:tcMar>
          </w:tcPr>
          <w:p w14:paraId="20FEEE27"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FFFFFF"/>
                <w:sz w:val="24"/>
                <w:szCs w:val="24"/>
                <w:shd w:val="clear" w:color="auto" w:fill="5738DC"/>
              </w:rPr>
            </w:pPr>
            <w:r>
              <w:rPr>
                <w:rFonts w:ascii="Calibri" w:eastAsia="Calibri" w:hAnsi="Calibri" w:cs="Calibri"/>
                <w:b/>
                <w:bCs/>
                <w:color w:val="FFFFFF"/>
                <w:sz w:val="24"/>
                <w:szCs w:val="24"/>
                <w:shd w:val="clear" w:color="auto" w:fill="5738DC"/>
              </w:rPr>
              <w:t xml:space="preserve">GENERAL INFORMATION </w:t>
            </w:r>
          </w:p>
        </w:tc>
      </w:tr>
      <w:tr w:rsidR="00272980" w14:paraId="3532BECF" w14:textId="77777777">
        <w:trPr>
          <w:trHeight w:val="350"/>
        </w:trPr>
        <w:tc>
          <w:tcPr>
            <w:tcW w:w="5146" w:type="dxa"/>
            <w:tcMar>
              <w:top w:w="100" w:type="dxa"/>
              <w:left w:w="100" w:type="dxa"/>
              <w:bottom w:w="100" w:type="dxa"/>
              <w:right w:w="100" w:type="dxa"/>
            </w:tcMar>
          </w:tcPr>
          <w:p w14:paraId="651A5DCE"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PIC Number</w:t>
            </w:r>
          </w:p>
        </w:tc>
        <w:tc>
          <w:tcPr>
            <w:tcW w:w="5482" w:type="dxa"/>
            <w:tcMar>
              <w:top w:w="100" w:type="dxa"/>
              <w:left w:w="100" w:type="dxa"/>
              <w:bottom w:w="100" w:type="dxa"/>
              <w:right w:w="100" w:type="dxa"/>
            </w:tcMar>
          </w:tcPr>
          <w:p w14:paraId="3F8D924F" w14:textId="77777777" w:rsidR="00272980" w:rsidRDefault="00000000">
            <w:pPr>
              <w:widowControl w:val="0"/>
              <w:pBdr>
                <w:top w:val="nil"/>
                <w:left w:val="nil"/>
                <w:bottom w:val="nil"/>
                <w:right w:val="nil"/>
                <w:between w:val="nil"/>
              </w:pBdr>
              <w:jc w:val="both"/>
              <w:rPr>
                <w:rFonts w:ascii="Calibri" w:eastAsia="Calibri" w:hAnsi="Calibri" w:cs="Calibri"/>
                <w:b/>
                <w:bCs/>
                <w:color w:val="000000"/>
                <w:sz w:val="24"/>
                <w:szCs w:val="24"/>
              </w:rPr>
            </w:pPr>
            <w:r>
              <w:rPr>
                <w:rFonts w:ascii="Calibri" w:eastAsia="Calibri" w:hAnsi="Calibri" w:cs="Calibri"/>
                <w:b/>
                <w:bCs/>
                <w:sz w:val="24"/>
                <w:szCs w:val="24"/>
              </w:rPr>
              <w:t>884933426</w:t>
            </w:r>
          </w:p>
        </w:tc>
      </w:tr>
      <w:tr w:rsidR="00272980" w14:paraId="75A28C00" w14:textId="77777777">
        <w:trPr>
          <w:trHeight w:val="352"/>
        </w:trPr>
        <w:tc>
          <w:tcPr>
            <w:tcW w:w="5146" w:type="dxa"/>
            <w:tcMar>
              <w:top w:w="100" w:type="dxa"/>
              <w:left w:w="100" w:type="dxa"/>
              <w:bottom w:w="100" w:type="dxa"/>
              <w:right w:w="100" w:type="dxa"/>
            </w:tcMar>
          </w:tcPr>
          <w:p w14:paraId="76CEEA6E"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ID Number</w:t>
            </w:r>
          </w:p>
        </w:tc>
        <w:tc>
          <w:tcPr>
            <w:tcW w:w="5482" w:type="dxa"/>
            <w:tcMar>
              <w:top w:w="100" w:type="dxa"/>
              <w:left w:w="100" w:type="dxa"/>
              <w:bottom w:w="100" w:type="dxa"/>
              <w:right w:w="100" w:type="dxa"/>
            </w:tcMar>
          </w:tcPr>
          <w:p w14:paraId="7B0478FD" w14:textId="77777777" w:rsidR="00272980" w:rsidRDefault="00000000">
            <w:pPr>
              <w:widowControl w:val="0"/>
              <w:pBdr>
                <w:top w:val="nil"/>
                <w:left w:val="nil"/>
                <w:bottom w:val="nil"/>
                <w:right w:val="nil"/>
                <w:between w:val="nil"/>
              </w:pBdr>
              <w:jc w:val="both"/>
              <w:rPr>
                <w:rFonts w:ascii="Calibri" w:eastAsia="Calibri" w:hAnsi="Calibri" w:cs="Calibri"/>
                <w:b/>
                <w:bCs/>
                <w:color w:val="000000"/>
                <w:sz w:val="24"/>
                <w:szCs w:val="24"/>
              </w:rPr>
            </w:pPr>
            <w:r>
              <w:rPr>
                <w:rFonts w:ascii="Calibri" w:eastAsia="Calibri" w:hAnsi="Calibri" w:cs="Calibri"/>
                <w:b/>
                <w:bCs/>
                <w:sz w:val="24"/>
                <w:szCs w:val="24"/>
              </w:rPr>
              <w:t>E10265802</w:t>
            </w:r>
          </w:p>
        </w:tc>
      </w:tr>
      <w:tr w:rsidR="00272980" w14:paraId="538A12C4" w14:textId="77777777">
        <w:trPr>
          <w:trHeight w:val="693"/>
        </w:trPr>
        <w:tc>
          <w:tcPr>
            <w:tcW w:w="5146" w:type="dxa"/>
            <w:tcMar>
              <w:top w:w="100" w:type="dxa"/>
              <w:left w:w="100" w:type="dxa"/>
              <w:bottom w:w="100" w:type="dxa"/>
              <w:right w:w="100" w:type="dxa"/>
            </w:tcMar>
          </w:tcPr>
          <w:p w14:paraId="77E1D335"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Full Legal Name </w:t>
            </w:r>
          </w:p>
        </w:tc>
        <w:tc>
          <w:tcPr>
            <w:tcW w:w="5482" w:type="dxa"/>
            <w:tcMar>
              <w:top w:w="100" w:type="dxa"/>
              <w:left w:w="100" w:type="dxa"/>
              <w:bottom w:w="100" w:type="dxa"/>
              <w:right w:w="100" w:type="dxa"/>
            </w:tcMar>
          </w:tcPr>
          <w:p w14:paraId="2D709828" w14:textId="77777777" w:rsidR="00272980" w:rsidRDefault="00000000">
            <w:pPr>
              <w:widowControl w:val="0"/>
              <w:pBdr>
                <w:top w:val="nil"/>
                <w:left w:val="nil"/>
                <w:bottom w:val="nil"/>
                <w:right w:val="nil"/>
                <w:between w:val="nil"/>
              </w:pBdr>
              <w:spacing w:line="242" w:lineRule="auto"/>
              <w:ind w:left="283" w:right="201"/>
              <w:jc w:val="both"/>
              <w:rPr>
                <w:rFonts w:ascii="Calibri" w:eastAsia="Calibri" w:hAnsi="Calibri" w:cs="Calibri"/>
                <w:color w:val="000000"/>
                <w:sz w:val="24"/>
                <w:szCs w:val="24"/>
              </w:rPr>
            </w:pPr>
            <w:r>
              <w:rPr>
                <w:rFonts w:ascii="Calibri" w:eastAsia="Calibri" w:hAnsi="Calibri" w:cs="Calibri"/>
                <w:color w:val="000000"/>
                <w:sz w:val="24"/>
                <w:szCs w:val="24"/>
              </w:rPr>
              <w:t>Actually I CAN….Healing &amp; Coaching Etheric  Academy SCE</w:t>
            </w:r>
          </w:p>
        </w:tc>
      </w:tr>
      <w:tr w:rsidR="00272980" w14:paraId="3080CC05" w14:textId="77777777">
        <w:trPr>
          <w:trHeight w:val="350"/>
        </w:trPr>
        <w:tc>
          <w:tcPr>
            <w:tcW w:w="5146" w:type="dxa"/>
            <w:tcMar>
              <w:top w:w="100" w:type="dxa"/>
              <w:left w:w="100" w:type="dxa"/>
              <w:bottom w:w="100" w:type="dxa"/>
              <w:right w:w="100" w:type="dxa"/>
            </w:tcMar>
          </w:tcPr>
          <w:p w14:paraId="72FEDA0B"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Acronym </w:t>
            </w:r>
          </w:p>
        </w:tc>
        <w:tc>
          <w:tcPr>
            <w:tcW w:w="5482" w:type="dxa"/>
            <w:tcMar>
              <w:top w:w="100" w:type="dxa"/>
              <w:left w:w="100" w:type="dxa"/>
              <w:bottom w:w="100" w:type="dxa"/>
              <w:right w:w="100" w:type="dxa"/>
            </w:tcMar>
          </w:tcPr>
          <w:p w14:paraId="35FFC6F7"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AiCAN.ACADEMY SCE</w:t>
            </w:r>
          </w:p>
        </w:tc>
      </w:tr>
      <w:tr w:rsidR="00272980" w14:paraId="1CDB26AC" w14:textId="77777777">
        <w:trPr>
          <w:trHeight w:val="352"/>
        </w:trPr>
        <w:tc>
          <w:tcPr>
            <w:tcW w:w="5146" w:type="dxa"/>
            <w:tcMar>
              <w:top w:w="100" w:type="dxa"/>
              <w:left w:w="100" w:type="dxa"/>
              <w:bottom w:w="100" w:type="dxa"/>
              <w:right w:w="100" w:type="dxa"/>
            </w:tcMar>
          </w:tcPr>
          <w:p w14:paraId="581FB0EF"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Type of Organization </w:t>
            </w:r>
          </w:p>
        </w:tc>
        <w:tc>
          <w:tcPr>
            <w:tcW w:w="5482" w:type="dxa"/>
            <w:tcMar>
              <w:top w:w="100" w:type="dxa"/>
              <w:left w:w="100" w:type="dxa"/>
              <w:bottom w:w="100" w:type="dxa"/>
              <w:right w:w="100" w:type="dxa"/>
            </w:tcMar>
          </w:tcPr>
          <w:p w14:paraId="52D3A7DA"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Small Social Enterprise</w:t>
            </w:r>
          </w:p>
        </w:tc>
      </w:tr>
      <w:tr w:rsidR="00272980" w14:paraId="0B240A6F" w14:textId="77777777">
        <w:trPr>
          <w:trHeight w:val="350"/>
        </w:trPr>
        <w:tc>
          <w:tcPr>
            <w:tcW w:w="5146" w:type="dxa"/>
            <w:tcMar>
              <w:top w:w="100" w:type="dxa"/>
              <w:left w:w="100" w:type="dxa"/>
              <w:bottom w:w="100" w:type="dxa"/>
              <w:right w:w="100" w:type="dxa"/>
            </w:tcMar>
          </w:tcPr>
          <w:p w14:paraId="1E674B1C"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Address </w:t>
            </w:r>
          </w:p>
        </w:tc>
        <w:tc>
          <w:tcPr>
            <w:tcW w:w="5482" w:type="dxa"/>
            <w:tcMar>
              <w:top w:w="100" w:type="dxa"/>
              <w:left w:w="100" w:type="dxa"/>
              <w:bottom w:w="100" w:type="dxa"/>
              <w:right w:w="100" w:type="dxa"/>
            </w:tcMar>
          </w:tcPr>
          <w:p w14:paraId="7BB9349B"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Levidou 15, Missolonghi</w:t>
            </w:r>
          </w:p>
        </w:tc>
      </w:tr>
      <w:tr w:rsidR="00272980" w14:paraId="0A139FB6" w14:textId="77777777">
        <w:trPr>
          <w:trHeight w:val="352"/>
        </w:trPr>
        <w:tc>
          <w:tcPr>
            <w:tcW w:w="5146" w:type="dxa"/>
            <w:tcMar>
              <w:top w:w="100" w:type="dxa"/>
              <w:left w:w="100" w:type="dxa"/>
              <w:bottom w:w="100" w:type="dxa"/>
              <w:right w:w="100" w:type="dxa"/>
            </w:tcMar>
          </w:tcPr>
          <w:p w14:paraId="00B0FC00"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Country </w:t>
            </w:r>
          </w:p>
        </w:tc>
        <w:tc>
          <w:tcPr>
            <w:tcW w:w="5482" w:type="dxa"/>
            <w:tcMar>
              <w:top w:w="100" w:type="dxa"/>
              <w:left w:w="100" w:type="dxa"/>
              <w:bottom w:w="100" w:type="dxa"/>
              <w:right w:w="100" w:type="dxa"/>
            </w:tcMar>
          </w:tcPr>
          <w:p w14:paraId="20C03DE8"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Greece</w:t>
            </w:r>
          </w:p>
        </w:tc>
      </w:tr>
      <w:tr w:rsidR="00272980" w14:paraId="67190AC4" w14:textId="77777777">
        <w:trPr>
          <w:trHeight w:val="352"/>
        </w:trPr>
        <w:tc>
          <w:tcPr>
            <w:tcW w:w="5146" w:type="dxa"/>
            <w:tcMar>
              <w:top w:w="100" w:type="dxa"/>
              <w:left w:w="100" w:type="dxa"/>
              <w:bottom w:w="100" w:type="dxa"/>
              <w:right w:w="100" w:type="dxa"/>
            </w:tcMar>
          </w:tcPr>
          <w:p w14:paraId="2DE2D176"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Website </w:t>
            </w:r>
          </w:p>
        </w:tc>
        <w:tc>
          <w:tcPr>
            <w:tcW w:w="5482" w:type="dxa"/>
            <w:tcMar>
              <w:top w:w="100" w:type="dxa"/>
              <w:left w:w="100" w:type="dxa"/>
              <w:bottom w:w="100" w:type="dxa"/>
              <w:right w:w="100" w:type="dxa"/>
            </w:tcMar>
          </w:tcPr>
          <w:p w14:paraId="718A70DF"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www.AiCAN.eu</w:t>
            </w:r>
          </w:p>
        </w:tc>
      </w:tr>
      <w:tr w:rsidR="00272980" w14:paraId="1C772C1D" w14:textId="77777777">
        <w:trPr>
          <w:trHeight w:val="350"/>
        </w:trPr>
        <w:tc>
          <w:tcPr>
            <w:tcW w:w="5146" w:type="dxa"/>
            <w:tcMar>
              <w:top w:w="100" w:type="dxa"/>
              <w:left w:w="100" w:type="dxa"/>
              <w:bottom w:w="100" w:type="dxa"/>
              <w:right w:w="100" w:type="dxa"/>
            </w:tcMar>
          </w:tcPr>
          <w:p w14:paraId="46BEEB14"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Email </w:t>
            </w:r>
          </w:p>
        </w:tc>
        <w:tc>
          <w:tcPr>
            <w:tcW w:w="5482" w:type="dxa"/>
            <w:tcMar>
              <w:top w:w="100" w:type="dxa"/>
              <w:left w:w="100" w:type="dxa"/>
              <w:bottom w:w="100" w:type="dxa"/>
              <w:right w:w="100" w:type="dxa"/>
            </w:tcMar>
          </w:tcPr>
          <w:p w14:paraId="254D2AFF"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info@aican.eu</w:t>
            </w:r>
          </w:p>
        </w:tc>
      </w:tr>
      <w:tr w:rsidR="00272980" w14:paraId="36DEC02B" w14:textId="77777777">
        <w:trPr>
          <w:trHeight w:val="352"/>
        </w:trPr>
        <w:tc>
          <w:tcPr>
            <w:tcW w:w="5146" w:type="dxa"/>
            <w:tcMar>
              <w:top w:w="100" w:type="dxa"/>
              <w:left w:w="100" w:type="dxa"/>
              <w:bottom w:w="100" w:type="dxa"/>
              <w:right w:w="100" w:type="dxa"/>
            </w:tcMar>
          </w:tcPr>
          <w:p w14:paraId="22E42636"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Telephone </w:t>
            </w:r>
          </w:p>
        </w:tc>
        <w:tc>
          <w:tcPr>
            <w:tcW w:w="5482" w:type="dxa"/>
            <w:tcMar>
              <w:top w:w="100" w:type="dxa"/>
              <w:left w:w="100" w:type="dxa"/>
              <w:bottom w:w="100" w:type="dxa"/>
              <w:right w:w="100" w:type="dxa"/>
            </w:tcMar>
          </w:tcPr>
          <w:p w14:paraId="259A98A5"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+30 6936961367</w:t>
            </w:r>
          </w:p>
        </w:tc>
      </w:tr>
    </w:tbl>
    <w:p w14:paraId="1A7EFD60" w14:textId="77777777" w:rsidR="00272980" w:rsidRDefault="00272980">
      <w:pPr>
        <w:widowControl w:val="0"/>
        <w:pBdr>
          <w:top w:val="nil"/>
          <w:left w:val="nil"/>
          <w:bottom w:val="nil"/>
          <w:right w:val="nil"/>
          <w:between w:val="nil"/>
        </w:pBdr>
        <w:jc w:val="both"/>
        <w:rPr>
          <w:rFonts w:ascii="Calibri" w:eastAsia="Calibri" w:hAnsi="Calibri" w:cs="Calibri"/>
          <w:color w:val="000000"/>
          <w:sz w:val="24"/>
          <w:szCs w:val="24"/>
        </w:rPr>
      </w:pPr>
    </w:p>
    <w:p w14:paraId="14CB17DB" w14:textId="77777777" w:rsidR="00272980" w:rsidRDefault="00272980">
      <w:pPr>
        <w:widowControl w:val="0"/>
        <w:pBdr>
          <w:top w:val="nil"/>
          <w:left w:val="nil"/>
          <w:bottom w:val="nil"/>
          <w:right w:val="nil"/>
          <w:between w:val="nil"/>
        </w:pBdr>
        <w:jc w:val="both"/>
        <w:rPr>
          <w:rFonts w:ascii="Calibri" w:eastAsia="Calibri" w:hAnsi="Calibri" w:cs="Calibri"/>
          <w:color w:val="000000"/>
          <w:sz w:val="24"/>
          <w:szCs w:val="24"/>
        </w:rPr>
      </w:pPr>
    </w:p>
    <w:tbl>
      <w:tblPr>
        <w:tblStyle w:val="a0"/>
        <w:tblW w:w="10629" w:type="dxa"/>
        <w:tblInd w:w="6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46"/>
        <w:gridCol w:w="5483"/>
      </w:tblGrid>
      <w:tr w:rsidR="00272980" w14:paraId="29D3BEC9" w14:textId="77777777">
        <w:trPr>
          <w:trHeight w:val="353"/>
        </w:trPr>
        <w:tc>
          <w:tcPr>
            <w:tcW w:w="10628" w:type="dxa"/>
            <w:gridSpan w:val="2"/>
            <w:tcMar>
              <w:top w:w="100" w:type="dxa"/>
              <w:left w:w="100" w:type="dxa"/>
              <w:bottom w:w="100" w:type="dxa"/>
              <w:right w:w="100" w:type="dxa"/>
            </w:tcMar>
          </w:tcPr>
          <w:p w14:paraId="4E5EE714" w14:textId="77777777" w:rsidR="00272980" w:rsidRDefault="00000000">
            <w:pPr>
              <w:widowControl w:val="0"/>
              <w:pBdr>
                <w:top w:val="nil"/>
                <w:left w:val="nil"/>
                <w:bottom w:val="nil"/>
                <w:right w:val="nil"/>
                <w:between w:val="nil"/>
              </w:pBdr>
              <w:spacing w:line="240" w:lineRule="auto"/>
              <w:ind w:right="3830"/>
              <w:jc w:val="both"/>
              <w:rPr>
                <w:rFonts w:ascii="Calibri" w:eastAsia="Calibri" w:hAnsi="Calibri" w:cs="Calibri"/>
                <w:b/>
                <w:bCs/>
                <w:color w:val="FFFFFF"/>
                <w:sz w:val="24"/>
                <w:szCs w:val="24"/>
                <w:shd w:val="clear" w:color="auto" w:fill="5738DC"/>
              </w:rPr>
            </w:pPr>
            <w:r>
              <w:rPr>
                <w:rFonts w:ascii="Calibri" w:eastAsia="Calibri" w:hAnsi="Calibri" w:cs="Calibri"/>
                <w:b/>
                <w:bCs/>
                <w:color w:val="FFFFFF"/>
                <w:sz w:val="24"/>
                <w:szCs w:val="24"/>
                <w:shd w:val="clear" w:color="auto" w:fill="5738DC"/>
              </w:rPr>
              <w:t xml:space="preserve">LEGAL REPRESENTATIVE </w:t>
            </w:r>
          </w:p>
        </w:tc>
      </w:tr>
      <w:tr w:rsidR="00272980" w14:paraId="149BE9BC" w14:textId="77777777">
        <w:trPr>
          <w:trHeight w:val="350"/>
        </w:trPr>
        <w:tc>
          <w:tcPr>
            <w:tcW w:w="5146" w:type="dxa"/>
            <w:tcMar>
              <w:top w:w="100" w:type="dxa"/>
              <w:left w:w="100" w:type="dxa"/>
              <w:bottom w:w="100" w:type="dxa"/>
              <w:right w:w="100" w:type="dxa"/>
            </w:tcMar>
          </w:tcPr>
          <w:p w14:paraId="3B4AFAAA"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Title </w:t>
            </w:r>
          </w:p>
        </w:tc>
        <w:tc>
          <w:tcPr>
            <w:tcW w:w="5482" w:type="dxa"/>
            <w:tcMar>
              <w:top w:w="100" w:type="dxa"/>
              <w:left w:w="100" w:type="dxa"/>
              <w:bottom w:w="100" w:type="dxa"/>
              <w:right w:w="100" w:type="dxa"/>
            </w:tcMar>
          </w:tcPr>
          <w:p w14:paraId="467F16D6"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Mrs</w:t>
            </w:r>
          </w:p>
        </w:tc>
      </w:tr>
      <w:tr w:rsidR="00272980" w14:paraId="141CD3EB" w14:textId="77777777">
        <w:trPr>
          <w:trHeight w:val="352"/>
        </w:trPr>
        <w:tc>
          <w:tcPr>
            <w:tcW w:w="5146" w:type="dxa"/>
            <w:tcMar>
              <w:top w:w="100" w:type="dxa"/>
              <w:left w:w="100" w:type="dxa"/>
              <w:bottom w:w="100" w:type="dxa"/>
              <w:right w:w="100" w:type="dxa"/>
            </w:tcMar>
          </w:tcPr>
          <w:p w14:paraId="3C628A8B"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First Name </w:t>
            </w:r>
          </w:p>
        </w:tc>
        <w:tc>
          <w:tcPr>
            <w:tcW w:w="5482" w:type="dxa"/>
            <w:tcMar>
              <w:top w:w="100" w:type="dxa"/>
              <w:left w:w="100" w:type="dxa"/>
              <w:bottom w:w="100" w:type="dxa"/>
              <w:right w:w="100" w:type="dxa"/>
            </w:tcMar>
          </w:tcPr>
          <w:p w14:paraId="2B69C7A5"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 xml:space="preserve">Alexandra </w:t>
            </w:r>
          </w:p>
        </w:tc>
      </w:tr>
      <w:tr w:rsidR="00272980" w14:paraId="6968681A" w14:textId="77777777">
        <w:trPr>
          <w:trHeight w:val="350"/>
        </w:trPr>
        <w:tc>
          <w:tcPr>
            <w:tcW w:w="5146" w:type="dxa"/>
            <w:tcMar>
              <w:top w:w="100" w:type="dxa"/>
              <w:left w:w="100" w:type="dxa"/>
              <w:bottom w:w="100" w:type="dxa"/>
              <w:right w:w="100" w:type="dxa"/>
            </w:tcMar>
          </w:tcPr>
          <w:p w14:paraId="30FAA315"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Last Name </w:t>
            </w:r>
          </w:p>
        </w:tc>
        <w:tc>
          <w:tcPr>
            <w:tcW w:w="5482" w:type="dxa"/>
            <w:tcMar>
              <w:top w:w="100" w:type="dxa"/>
              <w:left w:w="100" w:type="dxa"/>
              <w:bottom w:w="100" w:type="dxa"/>
              <w:right w:w="100" w:type="dxa"/>
            </w:tcMar>
          </w:tcPr>
          <w:p w14:paraId="1A4F25C3"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Konstantopoulou</w:t>
            </w:r>
          </w:p>
        </w:tc>
      </w:tr>
      <w:tr w:rsidR="00272980" w14:paraId="7ECE7361" w14:textId="77777777">
        <w:trPr>
          <w:trHeight w:val="352"/>
        </w:trPr>
        <w:tc>
          <w:tcPr>
            <w:tcW w:w="5146" w:type="dxa"/>
            <w:tcMar>
              <w:top w:w="100" w:type="dxa"/>
              <w:left w:w="100" w:type="dxa"/>
              <w:bottom w:w="100" w:type="dxa"/>
              <w:right w:w="100" w:type="dxa"/>
            </w:tcMar>
          </w:tcPr>
          <w:p w14:paraId="656EAB79"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Position </w:t>
            </w:r>
          </w:p>
        </w:tc>
        <w:tc>
          <w:tcPr>
            <w:tcW w:w="5482" w:type="dxa"/>
            <w:tcMar>
              <w:top w:w="100" w:type="dxa"/>
              <w:left w:w="100" w:type="dxa"/>
              <w:bottom w:w="100" w:type="dxa"/>
              <w:right w:w="100" w:type="dxa"/>
            </w:tcMar>
          </w:tcPr>
          <w:p w14:paraId="61B52EBA"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Founder &amp; CEO</w:t>
            </w:r>
          </w:p>
        </w:tc>
      </w:tr>
      <w:tr w:rsidR="00272980" w14:paraId="0599EB46" w14:textId="77777777">
        <w:trPr>
          <w:trHeight w:val="350"/>
        </w:trPr>
        <w:tc>
          <w:tcPr>
            <w:tcW w:w="5146" w:type="dxa"/>
            <w:tcMar>
              <w:top w:w="100" w:type="dxa"/>
              <w:left w:w="100" w:type="dxa"/>
              <w:bottom w:w="100" w:type="dxa"/>
              <w:right w:w="100" w:type="dxa"/>
            </w:tcMar>
          </w:tcPr>
          <w:p w14:paraId="512D39F6"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Email </w:t>
            </w:r>
          </w:p>
        </w:tc>
        <w:tc>
          <w:tcPr>
            <w:tcW w:w="5482" w:type="dxa"/>
            <w:tcMar>
              <w:top w:w="100" w:type="dxa"/>
              <w:left w:w="100" w:type="dxa"/>
              <w:bottom w:w="100" w:type="dxa"/>
              <w:right w:w="100" w:type="dxa"/>
            </w:tcMar>
          </w:tcPr>
          <w:p w14:paraId="4F157798"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sz w:val="24"/>
                <w:szCs w:val="24"/>
              </w:rPr>
              <w:t>ak</w:t>
            </w:r>
            <w:r>
              <w:rPr>
                <w:rFonts w:ascii="Calibri" w:eastAsia="Calibri" w:hAnsi="Calibri" w:cs="Calibri"/>
                <w:color w:val="000000"/>
                <w:sz w:val="24"/>
                <w:szCs w:val="24"/>
              </w:rPr>
              <w:t>@aican.eu</w:t>
            </w:r>
          </w:p>
        </w:tc>
      </w:tr>
      <w:tr w:rsidR="00272980" w14:paraId="57FAD90E" w14:textId="77777777">
        <w:trPr>
          <w:trHeight w:val="352"/>
        </w:trPr>
        <w:tc>
          <w:tcPr>
            <w:tcW w:w="5146" w:type="dxa"/>
            <w:tcMar>
              <w:top w:w="100" w:type="dxa"/>
              <w:left w:w="100" w:type="dxa"/>
              <w:bottom w:w="100" w:type="dxa"/>
              <w:right w:w="100" w:type="dxa"/>
            </w:tcMar>
          </w:tcPr>
          <w:p w14:paraId="7CE382DD"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Telephone </w:t>
            </w:r>
          </w:p>
        </w:tc>
        <w:tc>
          <w:tcPr>
            <w:tcW w:w="5482" w:type="dxa"/>
            <w:tcMar>
              <w:top w:w="100" w:type="dxa"/>
              <w:left w:w="100" w:type="dxa"/>
              <w:bottom w:w="100" w:type="dxa"/>
              <w:right w:w="100" w:type="dxa"/>
            </w:tcMar>
          </w:tcPr>
          <w:p w14:paraId="3F205F75"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+30 6936961367</w:t>
            </w:r>
          </w:p>
        </w:tc>
      </w:tr>
    </w:tbl>
    <w:p w14:paraId="4D65C7D9" w14:textId="77777777" w:rsidR="00272980" w:rsidRDefault="00272980">
      <w:pPr>
        <w:widowControl w:val="0"/>
        <w:pBdr>
          <w:top w:val="nil"/>
          <w:left w:val="nil"/>
          <w:bottom w:val="nil"/>
          <w:right w:val="nil"/>
          <w:between w:val="nil"/>
        </w:pBdr>
        <w:jc w:val="both"/>
        <w:rPr>
          <w:rFonts w:ascii="Calibri" w:eastAsia="Calibri" w:hAnsi="Calibri" w:cs="Calibri"/>
          <w:color w:val="000000"/>
          <w:sz w:val="24"/>
          <w:szCs w:val="24"/>
        </w:rPr>
      </w:pPr>
    </w:p>
    <w:p w14:paraId="54B0C0E6" w14:textId="77777777" w:rsidR="00272980" w:rsidRDefault="00272980">
      <w:pPr>
        <w:widowControl w:val="0"/>
        <w:pBdr>
          <w:top w:val="nil"/>
          <w:left w:val="nil"/>
          <w:bottom w:val="nil"/>
          <w:right w:val="nil"/>
          <w:between w:val="nil"/>
        </w:pBdr>
        <w:jc w:val="both"/>
        <w:rPr>
          <w:rFonts w:ascii="Calibri" w:eastAsia="Calibri" w:hAnsi="Calibri" w:cs="Calibri"/>
          <w:color w:val="000000"/>
          <w:sz w:val="24"/>
          <w:szCs w:val="24"/>
        </w:rPr>
      </w:pPr>
    </w:p>
    <w:tbl>
      <w:tblPr>
        <w:tblStyle w:val="a1"/>
        <w:tblW w:w="10629" w:type="dxa"/>
        <w:tblInd w:w="6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46"/>
        <w:gridCol w:w="5483"/>
      </w:tblGrid>
      <w:tr w:rsidR="00272980" w14:paraId="3E65FB07" w14:textId="77777777">
        <w:trPr>
          <w:trHeight w:val="353"/>
        </w:trPr>
        <w:tc>
          <w:tcPr>
            <w:tcW w:w="10628" w:type="dxa"/>
            <w:gridSpan w:val="2"/>
            <w:tcMar>
              <w:top w:w="100" w:type="dxa"/>
              <w:left w:w="100" w:type="dxa"/>
              <w:bottom w:w="100" w:type="dxa"/>
              <w:right w:w="100" w:type="dxa"/>
            </w:tcMar>
          </w:tcPr>
          <w:p w14:paraId="1BE51511" w14:textId="77777777" w:rsidR="00272980" w:rsidRDefault="00000000">
            <w:pPr>
              <w:widowControl w:val="0"/>
              <w:pBdr>
                <w:top w:val="nil"/>
                <w:left w:val="nil"/>
                <w:bottom w:val="nil"/>
                <w:right w:val="nil"/>
                <w:between w:val="nil"/>
              </w:pBdr>
              <w:spacing w:line="240" w:lineRule="auto"/>
              <w:ind w:right="4180"/>
              <w:jc w:val="both"/>
              <w:rPr>
                <w:rFonts w:ascii="Calibri" w:eastAsia="Calibri" w:hAnsi="Calibri" w:cs="Calibri"/>
                <w:b/>
                <w:bCs/>
                <w:color w:val="FFFFFF"/>
                <w:sz w:val="24"/>
                <w:szCs w:val="24"/>
                <w:shd w:val="clear" w:color="auto" w:fill="5738DC"/>
              </w:rPr>
            </w:pPr>
            <w:r>
              <w:rPr>
                <w:rFonts w:ascii="Calibri" w:eastAsia="Calibri" w:hAnsi="Calibri" w:cs="Calibri"/>
                <w:b/>
                <w:bCs/>
                <w:color w:val="FFFFFF"/>
                <w:sz w:val="24"/>
                <w:szCs w:val="24"/>
                <w:shd w:val="clear" w:color="auto" w:fill="5738DC"/>
              </w:rPr>
              <w:t xml:space="preserve">CONTACT PERSON </w:t>
            </w:r>
          </w:p>
        </w:tc>
      </w:tr>
      <w:tr w:rsidR="00272980" w14:paraId="2C405E3D" w14:textId="77777777">
        <w:trPr>
          <w:trHeight w:val="350"/>
        </w:trPr>
        <w:tc>
          <w:tcPr>
            <w:tcW w:w="5146" w:type="dxa"/>
            <w:tcMar>
              <w:top w:w="100" w:type="dxa"/>
              <w:left w:w="100" w:type="dxa"/>
              <w:bottom w:w="100" w:type="dxa"/>
              <w:right w:w="100" w:type="dxa"/>
            </w:tcMar>
          </w:tcPr>
          <w:p w14:paraId="695C0AD1"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Title </w:t>
            </w:r>
          </w:p>
        </w:tc>
        <w:tc>
          <w:tcPr>
            <w:tcW w:w="5482" w:type="dxa"/>
            <w:tcMar>
              <w:top w:w="100" w:type="dxa"/>
              <w:left w:w="100" w:type="dxa"/>
              <w:bottom w:w="100" w:type="dxa"/>
              <w:right w:w="100" w:type="dxa"/>
            </w:tcMar>
          </w:tcPr>
          <w:p w14:paraId="0B17D483"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Miss</w:t>
            </w:r>
          </w:p>
        </w:tc>
      </w:tr>
      <w:tr w:rsidR="00272980" w14:paraId="1198DEED" w14:textId="77777777">
        <w:trPr>
          <w:trHeight w:val="352"/>
        </w:trPr>
        <w:tc>
          <w:tcPr>
            <w:tcW w:w="5146" w:type="dxa"/>
            <w:tcMar>
              <w:top w:w="100" w:type="dxa"/>
              <w:left w:w="100" w:type="dxa"/>
              <w:bottom w:w="100" w:type="dxa"/>
              <w:right w:w="100" w:type="dxa"/>
            </w:tcMar>
          </w:tcPr>
          <w:p w14:paraId="3C6C09ED"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First Name </w:t>
            </w:r>
          </w:p>
        </w:tc>
        <w:tc>
          <w:tcPr>
            <w:tcW w:w="5482" w:type="dxa"/>
            <w:tcMar>
              <w:top w:w="100" w:type="dxa"/>
              <w:left w:w="100" w:type="dxa"/>
              <w:bottom w:w="100" w:type="dxa"/>
              <w:right w:w="100" w:type="dxa"/>
            </w:tcMar>
          </w:tcPr>
          <w:p w14:paraId="17C592AE"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sz w:val="24"/>
                <w:szCs w:val="24"/>
              </w:rPr>
              <w:t>Eirini</w:t>
            </w:r>
          </w:p>
        </w:tc>
      </w:tr>
      <w:tr w:rsidR="00272980" w14:paraId="44E65590" w14:textId="77777777">
        <w:trPr>
          <w:trHeight w:val="350"/>
        </w:trPr>
        <w:tc>
          <w:tcPr>
            <w:tcW w:w="5146" w:type="dxa"/>
            <w:tcMar>
              <w:top w:w="100" w:type="dxa"/>
              <w:left w:w="100" w:type="dxa"/>
              <w:bottom w:w="100" w:type="dxa"/>
              <w:right w:w="100" w:type="dxa"/>
            </w:tcMar>
          </w:tcPr>
          <w:p w14:paraId="30ACE90A"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Last Name </w:t>
            </w:r>
          </w:p>
        </w:tc>
        <w:tc>
          <w:tcPr>
            <w:tcW w:w="5482" w:type="dxa"/>
            <w:tcMar>
              <w:top w:w="100" w:type="dxa"/>
              <w:left w:w="100" w:type="dxa"/>
              <w:bottom w:w="100" w:type="dxa"/>
              <w:right w:w="100" w:type="dxa"/>
            </w:tcMar>
          </w:tcPr>
          <w:p w14:paraId="7474EE49"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sz w:val="24"/>
                <w:szCs w:val="24"/>
              </w:rPr>
              <w:t>Kariolaki</w:t>
            </w:r>
          </w:p>
        </w:tc>
      </w:tr>
      <w:tr w:rsidR="00272980" w14:paraId="6EB1DA8F" w14:textId="77777777">
        <w:trPr>
          <w:trHeight w:val="352"/>
        </w:trPr>
        <w:tc>
          <w:tcPr>
            <w:tcW w:w="5146" w:type="dxa"/>
            <w:tcMar>
              <w:top w:w="100" w:type="dxa"/>
              <w:left w:w="100" w:type="dxa"/>
              <w:bottom w:w="100" w:type="dxa"/>
              <w:right w:w="100" w:type="dxa"/>
            </w:tcMar>
          </w:tcPr>
          <w:p w14:paraId="536D56A5"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lastRenderedPageBreak/>
              <w:t xml:space="preserve">Position </w:t>
            </w:r>
          </w:p>
        </w:tc>
        <w:tc>
          <w:tcPr>
            <w:tcW w:w="5482" w:type="dxa"/>
            <w:tcMar>
              <w:top w:w="100" w:type="dxa"/>
              <w:left w:w="100" w:type="dxa"/>
              <w:bottom w:w="100" w:type="dxa"/>
              <w:right w:w="100" w:type="dxa"/>
            </w:tcMar>
          </w:tcPr>
          <w:p w14:paraId="24A1CFE9"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Project Assistant</w:t>
            </w:r>
          </w:p>
        </w:tc>
      </w:tr>
      <w:tr w:rsidR="00272980" w14:paraId="5B2302C1" w14:textId="77777777">
        <w:trPr>
          <w:trHeight w:val="350"/>
        </w:trPr>
        <w:tc>
          <w:tcPr>
            <w:tcW w:w="5146" w:type="dxa"/>
            <w:tcMar>
              <w:top w:w="100" w:type="dxa"/>
              <w:left w:w="100" w:type="dxa"/>
              <w:bottom w:w="100" w:type="dxa"/>
              <w:right w:w="100" w:type="dxa"/>
            </w:tcMar>
          </w:tcPr>
          <w:p w14:paraId="381A93A4"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Email </w:t>
            </w:r>
          </w:p>
        </w:tc>
        <w:tc>
          <w:tcPr>
            <w:tcW w:w="5482" w:type="dxa"/>
            <w:tcMar>
              <w:top w:w="100" w:type="dxa"/>
              <w:left w:w="100" w:type="dxa"/>
              <w:bottom w:w="100" w:type="dxa"/>
              <w:right w:w="100" w:type="dxa"/>
            </w:tcMar>
          </w:tcPr>
          <w:p w14:paraId="6E9EBF6F"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sz w:val="24"/>
                <w:szCs w:val="24"/>
              </w:rPr>
              <w:t>info</w:t>
            </w:r>
            <w:r>
              <w:rPr>
                <w:rFonts w:ascii="Calibri" w:eastAsia="Calibri" w:hAnsi="Calibri" w:cs="Calibri"/>
                <w:color w:val="000000"/>
                <w:sz w:val="24"/>
                <w:szCs w:val="24"/>
              </w:rPr>
              <w:t>@aican.eu</w:t>
            </w:r>
          </w:p>
        </w:tc>
      </w:tr>
      <w:tr w:rsidR="00272980" w14:paraId="3EF80B84" w14:textId="77777777">
        <w:trPr>
          <w:trHeight w:val="352"/>
        </w:trPr>
        <w:tc>
          <w:tcPr>
            <w:tcW w:w="5146" w:type="dxa"/>
            <w:tcMar>
              <w:top w:w="100" w:type="dxa"/>
              <w:left w:w="100" w:type="dxa"/>
              <w:bottom w:w="100" w:type="dxa"/>
              <w:right w:w="100" w:type="dxa"/>
            </w:tcMar>
          </w:tcPr>
          <w:p w14:paraId="692D82A6"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Telephone </w:t>
            </w:r>
          </w:p>
        </w:tc>
        <w:tc>
          <w:tcPr>
            <w:tcW w:w="5482" w:type="dxa"/>
            <w:tcMar>
              <w:top w:w="100" w:type="dxa"/>
              <w:left w:w="100" w:type="dxa"/>
              <w:bottom w:w="100" w:type="dxa"/>
              <w:right w:w="100" w:type="dxa"/>
            </w:tcMar>
          </w:tcPr>
          <w:p w14:paraId="11FA00A9" w14:textId="77777777" w:rsidR="00272980" w:rsidRDefault="00000000">
            <w:pPr>
              <w:widowControl w:val="0"/>
              <w:pBdr>
                <w:top w:val="nil"/>
                <w:left w:val="nil"/>
                <w:bottom w:val="nil"/>
                <w:right w:val="nil"/>
                <w:between w:val="nil"/>
              </w:pBdr>
              <w:spacing w:line="240" w:lineRule="auto"/>
              <w:jc w:val="both"/>
              <w:rPr>
                <w:rFonts w:ascii="Calibri" w:eastAsia="Calibri" w:hAnsi="Calibri" w:cs="Calibri"/>
                <w:color w:val="000000"/>
                <w:sz w:val="24"/>
                <w:szCs w:val="24"/>
              </w:rPr>
            </w:pPr>
            <w:r>
              <w:rPr>
                <w:rFonts w:ascii="Calibri" w:eastAsia="Calibri" w:hAnsi="Calibri" w:cs="Calibri"/>
                <w:color w:val="000000"/>
                <w:sz w:val="24"/>
                <w:szCs w:val="24"/>
              </w:rPr>
              <w:t>+30</w:t>
            </w:r>
            <w:r>
              <w:rPr>
                <w:rFonts w:ascii="Calibri" w:eastAsia="Calibri" w:hAnsi="Calibri" w:cs="Calibri"/>
                <w:sz w:val="24"/>
                <w:szCs w:val="24"/>
              </w:rPr>
              <w:t xml:space="preserve"> 6945772013</w:t>
            </w:r>
          </w:p>
        </w:tc>
      </w:tr>
    </w:tbl>
    <w:p w14:paraId="4CDEA2AA" w14:textId="77777777" w:rsidR="00272980" w:rsidRDefault="00272980">
      <w:pPr>
        <w:widowControl w:val="0"/>
        <w:pBdr>
          <w:top w:val="nil"/>
          <w:left w:val="nil"/>
          <w:bottom w:val="nil"/>
          <w:right w:val="nil"/>
          <w:between w:val="nil"/>
        </w:pBdr>
        <w:jc w:val="both"/>
        <w:rPr>
          <w:rFonts w:ascii="Calibri" w:eastAsia="Calibri" w:hAnsi="Calibri" w:cs="Calibri"/>
          <w:color w:val="000000"/>
          <w:sz w:val="24"/>
          <w:szCs w:val="24"/>
        </w:rPr>
      </w:pPr>
    </w:p>
    <w:p w14:paraId="14133A30" w14:textId="77777777" w:rsidR="00272980" w:rsidRDefault="00000000">
      <w:pPr>
        <w:widowControl w:val="0"/>
        <w:pBdr>
          <w:top w:val="nil"/>
          <w:left w:val="nil"/>
          <w:bottom w:val="nil"/>
          <w:right w:val="nil"/>
          <w:between w:val="nil"/>
        </w:pBdr>
        <w:spacing w:line="240" w:lineRule="auto"/>
        <w:ind w:left="4251" w:right="4138"/>
        <w:jc w:val="both"/>
        <w:rPr>
          <w:rFonts w:ascii="Calibri" w:eastAsia="Calibri" w:hAnsi="Calibri" w:cs="Calibri"/>
          <w:color w:val="000000"/>
          <w:sz w:val="24"/>
          <w:szCs w:val="24"/>
        </w:rPr>
      </w:pPr>
      <w:r>
        <w:rPr>
          <w:rFonts w:ascii="Calibri" w:eastAsia="Calibri" w:hAnsi="Calibri" w:cs="Calibri"/>
          <w:noProof/>
          <w:color w:val="000000"/>
          <w:sz w:val="24"/>
          <w:szCs w:val="24"/>
        </w:rPr>
        <w:drawing>
          <wp:inline distT="19050" distB="19050" distL="19050" distR="19050" wp14:anchorId="0E04C4E7" wp14:editId="680278A7">
            <wp:extent cx="1802130" cy="977214"/>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1802130" cy="977214"/>
                    </a:xfrm>
                    <a:prstGeom prst="rect">
                      <a:avLst/>
                    </a:prstGeom>
                    <a:ln/>
                  </pic:spPr>
                </pic:pic>
              </a:graphicData>
            </a:graphic>
          </wp:inline>
        </w:drawing>
      </w:r>
    </w:p>
    <w:p w14:paraId="40AC0287" w14:textId="77777777" w:rsidR="00272980" w:rsidRDefault="00000000">
      <w:pPr>
        <w:widowControl w:val="0"/>
        <w:pBdr>
          <w:top w:val="nil"/>
          <w:left w:val="nil"/>
          <w:bottom w:val="nil"/>
          <w:right w:val="nil"/>
          <w:between w:val="nil"/>
        </w:pBdr>
        <w:spacing w:before="261" w:line="259" w:lineRule="auto"/>
        <w:ind w:left="816" w:right="11" w:firstLine="9"/>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Please briefly present the organisation (e.g. its type, scope of work, areas of activity and if  applicable, approximate number of paid/unpaid staff, learners). </w:t>
      </w:r>
    </w:p>
    <w:p w14:paraId="21E9CCA3" w14:textId="77777777" w:rsidR="00272980" w:rsidRDefault="00000000">
      <w:pPr>
        <w:spacing w:before="240" w:after="240"/>
        <w:ind w:left="850"/>
        <w:jc w:val="both"/>
        <w:rPr>
          <w:rFonts w:ascii="Calibri" w:eastAsia="Calibri" w:hAnsi="Calibri" w:cs="Calibri"/>
          <w:sz w:val="24"/>
          <w:szCs w:val="24"/>
        </w:rPr>
      </w:pPr>
      <w:r>
        <w:rPr>
          <w:rFonts w:ascii="Calibri" w:eastAsia="Calibri" w:hAnsi="Calibri" w:cs="Calibri"/>
          <w:sz w:val="24"/>
          <w:szCs w:val="24"/>
        </w:rPr>
        <w:t>AiCAN.ACADEMY SCE, is a social  cooperative enterprise with the aim of promoting and supporting equality among all creatures  of the planet. Founded in October 2020 by a group of 6 young and creative female  entrepreneurs with their main vision of offering and  supporting society, vulnerable groups,  adults and our 4-legged friends in a personal and professional field. Our vision is a world  without inequalities where people are in mental and emotional balance with themselves and  the environment. Our mission is to create holistic education and coaching actions for the  mental empowerment of people or groups, their inclusion and connection with themselves  and the environment.</w:t>
      </w:r>
    </w:p>
    <w:p w14:paraId="215C49A8" w14:textId="77777777" w:rsidR="00272980" w:rsidRDefault="00000000">
      <w:pPr>
        <w:widowControl w:val="0"/>
        <w:pBdr>
          <w:top w:val="nil"/>
          <w:left w:val="nil"/>
          <w:bottom w:val="nil"/>
          <w:right w:val="nil"/>
          <w:between w:val="nil"/>
        </w:pBdr>
        <w:spacing w:before="182" w:line="262" w:lineRule="auto"/>
        <w:ind w:left="810" w:right="1"/>
        <w:jc w:val="both"/>
        <w:rPr>
          <w:rFonts w:ascii="Calibri" w:eastAsia="Calibri" w:hAnsi="Calibri" w:cs="Calibri"/>
          <w:color w:val="000000"/>
          <w:sz w:val="24"/>
          <w:szCs w:val="24"/>
        </w:rPr>
      </w:pPr>
      <w:r>
        <w:rPr>
          <w:rFonts w:ascii="Calibri" w:eastAsia="Calibri" w:hAnsi="Calibri" w:cs="Calibri"/>
          <w:color w:val="000000"/>
          <w:sz w:val="24"/>
          <w:szCs w:val="24"/>
        </w:rPr>
        <w:t xml:space="preserve">AiCAN.ACADEMY SCE promotes the reduction of inequalities through Emotional Leadership and  Self-Awareness. At the same time through our actions we support the love for life and the care  for animals. We promote self-awareness through emotional balancing and expression. AiCAN.ACADEMY is a Social Enterprise with educational, cultural and social  purpose. We conduct seminars, personal sessions, speeches, retreats and we aim to  strengthen the abilities and skills of individuals and professionals </w:t>
      </w:r>
      <w:r>
        <w:rPr>
          <w:rFonts w:ascii="Calibri" w:eastAsia="Calibri" w:hAnsi="Calibri" w:cs="Calibri"/>
          <w:sz w:val="24"/>
          <w:szCs w:val="24"/>
        </w:rPr>
        <w:t>… youths and youthworkers</w:t>
      </w:r>
      <w:r>
        <w:rPr>
          <w:rFonts w:ascii="Calibri" w:eastAsia="Calibri" w:hAnsi="Calibri" w:cs="Calibri"/>
          <w:color w:val="000000"/>
          <w:sz w:val="24"/>
          <w:szCs w:val="24"/>
        </w:rPr>
        <w:t xml:space="preserve">. We also provide services to  companies, municipalities and social organizations. We actively participate in actions that raise  awareness and impact society but also in vulnerable groups of it. At the same time we conduct  educational projects that aim to empower people to boost their self awareness and improve  themselves spiritually and emotionally. AiCAN.ACADEMY was founded in 2020 and since then  we have provided 36 seminars and workshops where 675 people participated. Our goal is to  offer a series of empowerment, self-awareness, and development services to upgrade and  expand the personal abilities of individuals with the ultimate goal of upgrading the living,  educational, self-awareness and spiritual level of life at a national and global level.  </w:t>
      </w:r>
    </w:p>
    <w:p w14:paraId="6C826D99" w14:textId="77777777" w:rsidR="00272980" w:rsidRDefault="00000000">
      <w:pPr>
        <w:widowControl w:val="0"/>
        <w:pBdr>
          <w:top w:val="nil"/>
          <w:left w:val="nil"/>
          <w:bottom w:val="nil"/>
          <w:right w:val="nil"/>
          <w:between w:val="nil"/>
        </w:pBdr>
        <w:spacing w:before="176" w:line="261" w:lineRule="auto"/>
        <w:ind w:left="829" w:hanging="18"/>
        <w:jc w:val="both"/>
        <w:rPr>
          <w:rFonts w:ascii="Calibri" w:eastAsia="Calibri" w:hAnsi="Calibri" w:cs="Calibri"/>
          <w:color w:val="000000"/>
          <w:sz w:val="24"/>
          <w:szCs w:val="24"/>
        </w:rPr>
      </w:pPr>
      <w:r>
        <w:rPr>
          <w:rFonts w:ascii="Calibri" w:eastAsia="Calibri" w:hAnsi="Calibri" w:cs="Calibri"/>
          <w:color w:val="000000"/>
          <w:sz w:val="24"/>
          <w:szCs w:val="24"/>
        </w:rPr>
        <w:t>AiCAN.</w:t>
      </w:r>
      <w:r>
        <w:rPr>
          <w:rFonts w:ascii="Calibri" w:eastAsia="Calibri" w:hAnsi="Calibri" w:cs="Calibri"/>
          <w:sz w:val="24"/>
          <w:szCs w:val="24"/>
        </w:rPr>
        <w:t>ACADEMY SCE</w:t>
      </w:r>
      <w:r>
        <w:rPr>
          <w:rFonts w:ascii="Calibri" w:eastAsia="Calibri" w:hAnsi="Calibri" w:cs="Calibri"/>
          <w:color w:val="000000"/>
          <w:sz w:val="24"/>
          <w:szCs w:val="24"/>
        </w:rPr>
        <w:t xml:space="preserve"> orients its operation towards; • Entrepreneurship • Youths • Consulting • Training •  Education • Youth Workers • Wellbeing • Mental Health  </w:t>
      </w:r>
    </w:p>
    <w:p w14:paraId="62B36FEE" w14:textId="77777777" w:rsidR="00272980" w:rsidRDefault="00000000">
      <w:pPr>
        <w:spacing w:before="240" w:after="240"/>
        <w:ind w:left="850"/>
        <w:jc w:val="both"/>
        <w:rPr>
          <w:rFonts w:ascii="Calibri" w:eastAsia="Calibri" w:hAnsi="Calibri" w:cs="Calibri"/>
          <w:sz w:val="24"/>
          <w:szCs w:val="24"/>
        </w:rPr>
      </w:pPr>
      <w:r>
        <w:rPr>
          <w:rFonts w:ascii="Calibri" w:eastAsia="Calibri" w:hAnsi="Calibri" w:cs="Calibri"/>
          <w:sz w:val="24"/>
          <w:szCs w:val="24"/>
        </w:rPr>
        <w:t>Our organization is committed to improving mental health, fostering personal growth, and promoting well-being in various communities. We specialize in providing coaching services, adult education leadership &amp; self-development programs, youth work educational training, and initiatives focused on mental health support and workplace wellbeing. Our approach is centered on holistic and inclusive methods that aim to empower individuals to overcome challenges, enhance their skills, and improve their quality of life. We focus on creating safe, supportive spaces for personal development, mental health awareness, and overall well-being.</w:t>
      </w:r>
    </w:p>
    <w:p w14:paraId="18D9E64A" w14:textId="77777777" w:rsidR="00272980" w:rsidRDefault="00000000">
      <w:pPr>
        <w:spacing w:before="240" w:after="240"/>
        <w:ind w:left="850"/>
        <w:jc w:val="both"/>
        <w:rPr>
          <w:rFonts w:ascii="Calibri" w:eastAsia="Calibri" w:hAnsi="Calibri" w:cs="Calibri"/>
          <w:color w:val="000000"/>
          <w:sz w:val="24"/>
          <w:szCs w:val="24"/>
        </w:rPr>
      </w:pPr>
      <w:r>
        <w:rPr>
          <w:rFonts w:ascii="Calibri" w:eastAsia="Calibri" w:hAnsi="Calibri" w:cs="Calibri"/>
          <w:color w:val="000000"/>
          <w:sz w:val="24"/>
          <w:szCs w:val="24"/>
        </w:rPr>
        <w:t xml:space="preserve">At the same time through our actions, we support the love for  life and the care for animals. We seek to offer a series of empowerment, emotional, self regulation, self-awareness, and development services to upgrade </w:t>
      </w:r>
      <w:r>
        <w:rPr>
          <w:rFonts w:ascii="Calibri" w:eastAsia="Calibri" w:hAnsi="Calibri" w:cs="Calibri"/>
          <w:color w:val="000000"/>
          <w:sz w:val="24"/>
          <w:szCs w:val="24"/>
        </w:rPr>
        <w:lastRenderedPageBreak/>
        <w:t>and expand the mental  health &amp; personal abilities of individuals with the ultimate goal of upgrading the living,  educational, self-awareness and spiritual level of life.</w:t>
      </w:r>
    </w:p>
    <w:p w14:paraId="7A645CC7" w14:textId="77777777" w:rsidR="00272980" w:rsidRDefault="00272980">
      <w:pPr>
        <w:spacing w:before="240" w:after="240"/>
        <w:ind w:left="850"/>
        <w:jc w:val="both"/>
        <w:rPr>
          <w:rFonts w:ascii="Calibri" w:eastAsia="Calibri" w:hAnsi="Calibri" w:cs="Calibri"/>
          <w:b/>
          <w:bCs/>
          <w:sz w:val="24"/>
          <w:szCs w:val="24"/>
        </w:rPr>
      </w:pPr>
    </w:p>
    <w:p w14:paraId="77482B76" w14:textId="77777777" w:rsidR="00272980" w:rsidRDefault="00272980">
      <w:pPr>
        <w:spacing w:before="240" w:after="240"/>
        <w:ind w:left="850"/>
        <w:jc w:val="both"/>
        <w:rPr>
          <w:rFonts w:ascii="Calibri" w:eastAsia="Calibri" w:hAnsi="Calibri" w:cs="Calibri"/>
          <w:b/>
          <w:bCs/>
          <w:sz w:val="24"/>
          <w:szCs w:val="24"/>
        </w:rPr>
      </w:pPr>
    </w:p>
    <w:p w14:paraId="26B840BC" w14:textId="77777777" w:rsidR="00272980" w:rsidRDefault="00000000">
      <w:pPr>
        <w:spacing w:before="240" w:after="240"/>
        <w:ind w:left="850"/>
        <w:jc w:val="both"/>
        <w:rPr>
          <w:rFonts w:ascii="Calibri" w:eastAsia="Calibri" w:hAnsi="Calibri" w:cs="Calibri"/>
          <w:sz w:val="24"/>
          <w:szCs w:val="24"/>
        </w:rPr>
      </w:pPr>
      <w:r>
        <w:rPr>
          <w:rFonts w:ascii="Calibri" w:eastAsia="Calibri" w:hAnsi="Calibri" w:cs="Calibri"/>
          <w:b/>
          <w:bCs/>
          <w:sz w:val="24"/>
          <w:szCs w:val="24"/>
        </w:rPr>
        <w:t>Mission Statement:</w:t>
      </w:r>
      <w:r>
        <w:rPr>
          <w:rFonts w:ascii="Calibri" w:eastAsia="Calibri" w:hAnsi="Calibri" w:cs="Calibri"/>
          <w:b/>
          <w:bCs/>
          <w:sz w:val="24"/>
          <w:szCs w:val="24"/>
        </w:rPr>
        <w:br/>
      </w:r>
      <w:r>
        <w:rPr>
          <w:rFonts w:ascii="Calibri" w:eastAsia="Calibri" w:hAnsi="Calibri" w:cs="Calibri"/>
          <w:sz w:val="24"/>
          <w:szCs w:val="24"/>
        </w:rPr>
        <w:t>To empower individuals and communities to achieve their fullest potential by providing transformative, self - dene;opment coaching, holistic mental health support, youth engagement, and professional development programs that promote lifelong learning, emotional resilience, and well-being at work.</w:t>
      </w:r>
    </w:p>
    <w:p w14:paraId="0598314F" w14:textId="77777777" w:rsidR="00272980" w:rsidRDefault="00000000">
      <w:pPr>
        <w:widowControl w:val="0"/>
        <w:pBdr>
          <w:top w:val="nil"/>
          <w:left w:val="nil"/>
          <w:bottom w:val="nil"/>
          <w:right w:val="nil"/>
          <w:between w:val="nil"/>
        </w:pBdr>
        <w:spacing w:before="261" w:line="259" w:lineRule="auto"/>
        <w:ind w:left="823" w:right="10" w:hanging="11"/>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What are the activities and experience of the organisation in the areas relevant for this  project? </w:t>
      </w:r>
    </w:p>
    <w:p w14:paraId="3AA86257" w14:textId="77777777" w:rsidR="00272980" w:rsidRDefault="00000000">
      <w:pPr>
        <w:widowControl w:val="0"/>
        <w:pBdr>
          <w:top w:val="nil"/>
          <w:left w:val="nil"/>
          <w:bottom w:val="nil"/>
          <w:right w:val="nil"/>
          <w:between w:val="nil"/>
        </w:pBdr>
        <w:spacing w:before="261" w:line="259" w:lineRule="auto"/>
        <w:ind w:left="823" w:right="10" w:hanging="11"/>
        <w:jc w:val="both"/>
        <w:rPr>
          <w:rFonts w:ascii="Calibri" w:eastAsia="Calibri" w:hAnsi="Calibri" w:cs="Calibri"/>
          <w:sz w:val="24"/>
          <w:szCs w:val="24"/>
        </w:rPr>
      </w:pPr>
      <w:r>
        <w:rPr>
          <w:rFonts w:ascii="Calibri" w:eastAsia="Calibri" w:hAnsi="Calibri" w:cs="Calibri"/>
          <w:b/>
          <w:bCs/>
          <w:sz w:val="24"/>
          <w:szCs w:val="24"/>
        </w:rPr>
        <w:t>Mental Health Support:</w:t>
      </w:r>
      <w:r>
        <w:rPr>
          <w:rFonts w:ascii="Calibri" w:eastAsia="Calibri" w:hAnsi="Calibri" w:cs="Calibri"/>
          <w:sz w:val="24"/>
          <w:szCs w:val="24"/>
        </w:rPr>
        <w:t xml:space="preserve"> We offer mental health coaching and counseling services, workshops, and seminars designed to raise awareness, provide coping strategies, and reduce stigma.</w:t>
      </w:r>
    </w:p>
    <w:p w14:paraId="68D177BF" w14:textId="77777777" w:rsidR="00272980" w:rsidRDefault="00000000">
      <w:pPr>
        <w:numPr>
          <w:ilvl w:val="0"/>
          <w:numId w:val="3"/>
        </w:numPr>
        <w:spacing w:before="240"/>
        <w:ind w:left="850" w:hanging="285"/>
        <w:jc w:val="both"/>
        <w:rPr>
          <w:sz w:val="24"/>
          <w:szCs w:val="24"/>
        </w:rPr>
      </w:pPr>
      <w:r>
        <w:rPr>
          <w:rFonts w:ascii="Calibri" w:eastAsia="Calibri" w:hAnsi="Calibri" w:cs="Calibri"/>
          <w:b/>
          <w:bCs/>
          <w:sz w:val="24"/>
          <w:szCs w:val="24"/>
        </w:rPr>
        <w:t>Coaching:</w:t>
      </w:r>
      <w:r>
        <w:rPr>
          <w:rFonts w:ascii="Calibri" w:eastAsia="Calibri" w:hAnsi="Calibri" w:cs="Calibri"/>
          <w:sz w:val="24"/>
          <w:szCs w:val="24"/>
        </w:rPr>
        <w:t xml:space="preserve"> Our team provides one-on-one coaching for individuals and groups to help them achieve personal and professional goals, with a focus on mental wellness and resilience.</w:t>
      </w:r>
    </w:p>
    <w:p w14:paraId="46EBD9EA" w14:textId="77777777" w:rsidR="00272980" w:rsidRDefault="00000000">
      <w:pPr>
        <w:numPr>
          <w:ilvl w:val="0"/>
          <w:numId w:val="3"/>
        </w:numPr>
        <w:ind w:left="850" w:hanging="285"/>
        <w:jc w:val="both"/>
        <w:rPr>
          <w:sz w:val="24"/>
          <w:szCs w:val="24"/>
        </w:rPr>
      </w:pPr>
      <w:r>
        <w:rPr>
          <w:rFonts w:ascii="Calibri" w:eastAsia="Calibri" w:hAnsi="Calibri" w:cs="Calibri"/>
          <w:b/>
          <w:bCs/>
          <w:sz w:val="24"/>
          <w:szCs w:val="24"/>
        </w:rPr>
        <w:t>Adult Education:</w:t>
      </w:r>
      <w:r>
        <w:rPr>
          <w:rFonts w:ascii="Calibri" w:eastAsia="Calibri" w:hAnsi="Calibri" w:cs="Calibri"/>
          <w:sz w:val="24"/>
          <w:szCs w:val="24"/>
        </w:rPr>
        <w:t xml:space="preserve"> We develop and deliver educational programs that aim to equip adults with skills related to mental health management, emotional intelligence, stress reduction, and life skills for personal and professional growth.</w:t>
      </w:r>
    </w:p>
    <w:p w14:paraId="6113C5B1" w14:textId="77777777" w:rsidR="00272980" w:rsidRDefault="00000000">
      <w:pPr>
        <w:numPr>
          <w:ilvl w:val="0"/>
          <w:numId w:val="3"/>
        </w:numPr>
        <w:ind w:left="850" w:hanging="285"/>
        <w:jc w:val="both"/>
        <w:rPr>
          <w:sz w:val="24"/>
          <w:szCs w:val="24"/>
        </w:rPr>
      </w:pPr>
      <w:r>
        <w:rPr>
          <w:rFonts w:ascii="Calibri" w:eastAsia="Calibri" w:hAnsi="Calibri" w:cs="Calibri"/>
          <w:b/>
          <w:bCs/>
          <w:sz w:val="24"/>
          <w:szCs w:val="24"/>
        </w:rPr>
        <w:t>Youth Work:</w:t>
      </w:r>
      <w:r>
        <w:rPr>
          <w:rFonts w:ascii="Calibri" w:eastAsia="Calibri" w:hAnsi="Calibri" w:cs="Calibri"/>
          <w:sz w:val="24"/>
          <w:szCs w:val="24"/>
        </w:rPr>
        <w:t xml:space="preserve"> We engage young people in activities that support mental health awareness, personal development, leadership, and building resilience through group coaching, workshops, and mentoring.</w:t>
      </w:r>
    </w:p>
    <w:p w14:paraId="4E93EF6A" w14:textId="77777777" w:rsidR="00272980" w:rsidRDefault="00000000">
      <w:pPr>
        <w:numPr>
          <w:ilvl w:val="0"/>
          <w:numId w:val="3"/>
        </w:numPr>
        <w:spacing w:after="240"/>
        <w:ind w:left="850" w:hanging="285"/>
        <w:jc w:val="both"/>
        <w:rPr>
          <w:sz w:val="24"/>
          <w:szCs w:val="24"/>
        </w:rPr>
      </w:pPr>
      <w:r>
        <w:rPr>
          <w:rFonts w:ascii="Calibri" w:eastAsia="Calibri" w:hAnsi="Calibri" w:cs="Calibri"/>
          <w:b/>
          <w:bCs/>
          <w:sz w:val="24"/>
          <w:szCs w:val="24"/>
        </w:rPr>
        <w:t>Well-being at Work:</w:t>
      </w:r>
      <w:r>
        <w:rPr>
          <w:rFonts w:ascii="Calibri" w:eastAsia="Calibri" w:hAnsi="Calibri" w:cs="Calibri"/>
          <w:sz w:val="24"/>
          <w:szCs w:val="24"/>
        </w:rPr>
        <w:t xml:space="preserve"> Our initiatives help organizations create healthier work environments by offering workshops and consulting services focused on reducing burnout, managing stress, improving workplace relationships, and promoting overall employee well-being.</w:t>
      </w:r>
    </w:p>
    <w:p w14:paraId="1C54A6BA" w14:textId="77777777" w:rsidR="00272980" w:rsidRDefault="00000000">
      <w:pPr>
        <w:spacing w:before="240" w:after="240"/>
        <w:ind w:left="720"/>
        <w:jc w:val="both"/>
        <w:rPr>
          <w:rFonts w:ascii="Calibri" w:eastAsia="Calibri" w:hAnsi="Calibri" w:cs="Calibri"/>
          <w:sz w:val="24"/>
          <w:szCs w:val="24"/>
        </w:rPr>
      </w:pPr>
      <w:r>
        <w:rPr>
          <w:rFonts w:ascii="Calibri" w:eastAsia="Calibri" w:hAnsi="Calibri" w:cs="Calibri"/>
          <w:sz w:val="24"/>
          <w:szCs w:val="24"/>
        </w:rPr>
        <w:t>AiCAN Academy has developed a series of innovative educational programs, coaching methodologies and wellbeing tools designed to strengthen emotional intelligence, self-awareness, resilience, mental health literacy and personal development for adults, youth and professionals. Our methodologies combine experiential learning, holistic coaching frameworks, emotional regulation techniques and structured non-formal educational practices.</w:t>
      </w:r>
    </w:p>
    <w:p w14:paraId="768CF2A7" w14:textId="77777777" w:rsidR="00272980" w:rsidRDefault="00000000">
      <w:pPr>
        <w:spacing w:before="240" w:after="240"/>
        <w:ind w:left="720"/>
        <w:jc w:val="both"/>
        <w:rPr>
          <w:rFonts w:ascii="Calibri" w:eastAsia="Calibri" w:hAnsi="Calibri" w:cs="Calibri"/>
          <w:sz w:val="24"/>
          <w:szCs w:val="24"/>
        </w:rPr>
      </w:pPr>
      <w:r>
        <w:rPr>
          <w:rFonts w:ascii="Calibri" w:eastAsia="Calibri" w:hAnsi="Calibri" w:cs="Calibri"/>
          <w:sz w:val="24"/>
          <w:szCs w:val="24"/>
        </w:rPr>
        <w:t>Key programs and methodologies include:</w:t>
      </w:r>
    </w:p>
    <w:p w14:paraId="1845DCA4" w14:textId="77777777" w:rsidR="00272980" w:rsidRDefault="00000000">
      <w:pPr>
        <w:spacing w:before="240" w:after="240"/>
        <w:ind w:left="720"/>
        <w:jc w:val="both"/>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b/>
          <w:bCs/>
          <w:sz w:val="26"/>
          <w:szCs w:val="26"/>
        </w:rPr>
        <w:t xml:space="preserve">1. High Emotional Coaching™ Model: </w:t>
      </w:r>
      <w:r>
        <w:rPr>
          <w:rFonts w:ascii="Calibri" w:eastAsia="Calibri" w:hAnsi="Calibri" w:cs="Calibri"/>
          <w:sz w:val="24"/>
          <w:szCs w:val="24"/>
        </w:rPr>
        <w:t>A signature coaching methodology designed by AiCAN Academy to help individuals, leaders, youth workers and professionals enhance emotional self-regulation, confidence, focus, resilience and clarity in demanding environments. It integrates principles from Jungian, Gestalt, Executive, and Spiritual Coaching and supports participants in identifying strengths, emotional patterns, and personal leadership styles.</w:t>
      </w:r>
    </w:p>
    <w:p w14:paraId="4B2E4FAD" w14:textId="77777777" w:rsidR="00272980" w:rsidRDefault="00000000">
      <w:pPr>
        <w:spacing w:before="240" w:after="240"/>
        <w:ind w:left="720"/>
        <w:jc w:val="both"/>
        <w:rPr>
          <w:rFonts w:ascii="Calibri" w:eastAsia="Calibri" w:hAnsi="Calibri" w:cs="Calibri"/>
          <w:sz w:val="24"/>
          <w:szCs w:val="24"/>
        </w:rPr>
      </w:pPr>
      <w:r>
        <w:rPr>
          <w:rFonts w:ascii="Calibri" w:eastAsia="Calibri" w:hAnsi="Calibri" w:cs="Calibri"/>
          <w:b/>
          <w:bCs/>
          <w:sz w:val="26"/>
          <w:szCs w:val="26"/>
        </w:rPr>
        <w:t>2. Emotional Leadership &amp; Self-Development Programs:</w:t>
      </w:r>
      <w:r>
        <w:rPr>
          <w:rFonts w:ascii="Calibri" w:eastAsia="Calibri" w:hAnsi="Calibri" w:cs="Calibri"/>
          <w:sz w:val="26"/>
          <w:szCs w:val="26"/>
        </w:rPr>
        <w:t xml:space="preserve"> </w:t>
      </w:r>
      <w:r>
        <w:rPr>
          <w:rFonts w:ascii="Calibri" w:eastAsia="Calibri" w:hAnsi="Calibri" w:cs="Calibri"/>
          <w:sz w:val="24"/>
          <w:szCs w:val="24"/>
        </w:rPr>
        <w:t>Structured coaching and training modules aimed at developing emotional leadership skills, self-awareness, mental resilience, communication abilities and personal empowerment. These programs support adults, young people and professionals in achieving emotional balance, personal growth and meaningful life direction.</w:t>
      </w:r>
    </w:p>
    <w:p w14:paraId="4AB3805B" w14:textId="77777777" w:rsidR="00272980" w:rsidRDefault="00000000">
      <w:pPr>
        <w:spacing w:before="240" w:after="240"/>
        <w:ind w:left="720"/>
        <w:jc w:val="both"/>
        <w:rPr>
          <w:rFonts w:ascii="Calibri" w:eastAsia="Calibri" w:hAnsi="Calibri" w:cs="Calibri"/>
          <w:sz w:val="24"/>
          <w:szCs w:val="24"/>
        </w:rPr>
      </w:pPr>
      <w:r>
        <w:rPr>
          <w:rFonts w:ascii="Calibri" w:eastAsia="Calibri" w:hAnsi="Calibri" w:cs="Calibri"/>
          <w:b/>
          <w:bCs/>
          <w:sz w:val="26"/>
          <w:szCs w:val="26"/>
        </w:rPr>
        <w:t>3. Mental Health Awareness &amp; Wellbeing Workshops:</w:t>
      </w:r>
      <w:r>
        <w:rPr>
          <w:rFonts w:ascii="Calibri" w:eastAsia="Calibri" w:hAnsi="Calibri" w:cs="Calibri"/>
          <w:sz w:val="26"/>
          <w:szCs w:val="26"/>
        </w:rPr>
        <w:t xml:space="preserve"> </w:t>
      </w:r>
      <w:r>
        <w:rPr>
          <w:rFonts w:ascii="Calibri" w:eastAsia="Calibri" w:hAnsi="Calibri" w:cs="Calibri"/>
          <w:sz w:val="24"/>
          <w:szCs w:val="24"/>
        </w:rPr>
        <w:t xml:space="preserve">Interactive and experiential educational tools designed to promote emotional intelligence, healthy coping strategies, stress reduction, burnout prevention </w:t>
      </w:r>
      <w:r>
        <w:rPr>
          <w:rFonts w:ascii="Calibri" w:eastAsia="Calibri" w:hAnsi="Calibri" w:cs="Calibri"/>
          <w:sz w:val="24"/>
          <w:szCs w:val="24"/>
        </w:rPr>
        <w:lastRenderedPageBreak/>
        <w:t>and psychosocial support. These workshops raise awareness, reduce stigma and provide practical wellbeing skills for individuals and organizations.</w:t>
      </w:r>
    </w:p>
    <w:p w14:paraId="634FFB19" w14:textId="77777777" w:rsidR="00272980" w:rsidRDefault="00000000">
      <w:pPr>
        <w:pStyle w:val="Heading3"/>
        <w:keepNext w:val="0"/>
        <w:keepLines w:val="0"/>
        <w:ind w:left="720"/>
        <w:jc w:val="both"/>
        <w:rPr>
          <w:rFonts w:ascii="Calibri" w:eastAsia="Calibri" w:hAnsi="Calibri" w:cs="Calibri"/>
          <w:b w:val="0"/>
          <w:bCs w:val="0"/>
          <w:sz w:val="24"/>
          <w:szCs w:val="24"/>
        </w:rPr>
      </w:pPr>
      <w:bookmarkStart w:id="0" w:name="_mmhy1pdyqgh5" w:colFirst="0" w:colLast="0"/>
      <w:bookmarkEnd w:id="0"/>
      <w:r>
        <w:rPr>
          <w:rFonts w:ascii="Calibri" w:eastAsia="Calibri" w:hAnsi="Calibri" w:cs="Calibri"/>
          <w:sz w:val="26"/>
          <w:szCs w:val="26"/>
        </w:rPr>
        <w:t xml:space="preserve">4. Youth Empowerment &amp; Resilience Tools: </w:t>
      </w:r>
      <w:r>
        <w:rPr>
          <w:rFonts w:ascii="Calibri" w:eastAsia="Calibri" w:hAnsi="Calibri" w:cs="Calibri"/>
          <w:b w:val="0"/>
          <w:bCs w:val="0"/>
          <w:sz w:val="24"/>
          <w:szCs w:val="24"/>
        </w:rPr>
        <w:t>Non-formal learning methodologies and activities created to support young people (15–30) in developing resilience, leadership skills, emotional literacy, life skills, and mental health awareness through coaching, mentoring, experiential workshops and community-based engagement.</w:t>
      </w:r>
    </w:p>
    <w:p w14:paraId="0E60D855" w14:textId="77777777" w:rsidR="00272980" w:rsidRDefault="00000000">
      <w:pPr>
        <w:pStyle w:val="Heading3"/>
        <w:keepNext w:val="0"/>
        <w:keepLines w:val="0"/>
        <w:ind w:left="720"/>
        <w:jc w:val="both"/>
        <w:rPr>
          <w:rFonts w:ascii="Calibri" w:eastAsia="Calibri" w:hAnsi="Calibri" w:cs="Calibri"/>
          <w:b w:val="0"/>
          <w:bCs w:val="0"/>
          <w:sz w:val="24"/>
          <w:szCs w:val="24"/>
        </w:rPr>
      </w:pPr>
      <w:bookmarkStart w:id="1" w:name="_s35uk7lombu" w:colFirst="0" w:colLast="0"/>
      <w:bookmarkEnd w:id="1"/>
      <w:r>
        <w:rPr>
          <w:rFonts w:ascii="Calibri" w:eastAsia="Calibri" w:hAnsi="Calibri" w:cs="Calibri"/>
          <w:sz w:val="26"/>
          <w:szCs w:val="26"/>
        </w:rPr>
        <w:t xml:space="preserve">5. Workplace Wellbeing &amp; Stress-Management Frameworks: </w:t>
      </w:r>
      <w:r>
        <w:rPr>
          <w:rFonts w:ascii="Calibri" w:eastAsia="Calibri" w:hAnsi="Calibri" w:cs="Calibri"/>
          <w:b w:val="0"/>
          <w:bCs w:val="0"/>
          <w:sz w:val="24"/>
          <w:szCs w:val="24"/>
        </w:rPr>
        <w:t>Curricula and training programs that support companies and organizations to cultivate emotionally healthy work environments. These include tools for burnout prevention, team communication, stress management, conflict resolution and emotional culture building in the workplace.</w:t>
      </w:r>
    </w:p>
    <w:p w14:paraId="3457FE16" w14:textId="77777777" w:rsidR="00272980" w:rsidRDefault="00000000">
      <w:pPr>
        <w:pStyle w:val="Heading3"/>
        <w:keepNext w:val="0"/>
        <w:keepLines w:val="0"/>
        <w:ind w:left="720"/>
        <w:jc w:val="both"/>
        <w:rPr>
          <w:rFonts w:ascii="Calibri" w:eastAsia="Calibri" w:hAnsi="Calibri" w:cs="Calibri"/>
          <w:b w:val="0"/>
          <w:bCs w:val="0"/>
          <w:sz w:val="24"/>
          <w:szCs w:val="24"/>
        </w:rPr>
      </w:pPr>
      <w:bookmarkStart w:id="2" w:name="_6n71ujw1u3jj" w:colFirst="0" w:colLast="0"/>
      <w:bookmarkEnd w:id="2"/>
      <w:r>
        <w:rPr>
          <w:rFonts w:ascii="Calibri" w:eastAsia="Calibri" w:hAnsi="Calibri" w:cs="Calibri"/>
          <w:sz w:val="26"/>
          <w:szCs w:val="26"/>
        </w:rPr>
        <w:t xml:space="preserve">6. Coaching Simulations &amp; Experiential Learning Modules: </w:t>
      </w:r>
      <w:r>
        <w:rPr>
          <w:rFonts w:ascii="Calibri" w:eastAsia="Calibri" w:hAnsi="Calibri" w:cs="Calibri"/>
          <w:b w:val="0"/>
          <w:bCs w:val="0"/>
          <w:sz w:val="24"/>
          <w:szCs w:val="24"/>
        </w:rPr>
        <w:t>AiCAN Academy develops structured simulations, reflective exercises, educational cards, journaling tools, self-assessment frameworks and experiential practices used in training, coaching sessions and workshops for deeper internalization of learning outcomes.</w:t>
      </w:r>
    </w:p>
    <w:p w14:paraId="2EBB573A" w14:textId="77777777" w:rsidR="00272980" w:rsidRDefault="00000000">
      <w:pPr>
        <w:pStyle w:val="Heading3"/>
        <w:keepNext w:val="0"/>
        <w:keepLines w:val="0"/>
        <w:ind w:left="720"/>
        <w:jc w:val="both"/>
        <w:rPr>
          <w:rFonts w:ascii="Calibri" w:eastAsia="Calibri" w:hAnsi="Calibri" w:cs="Calibri"/>
          <w:b w:val="0"/>
          <w:bCs w:val="0"/>
          <w:sz w:val="24"/>
          <w:szCs w:val="24"/>
        </w:rPr>
      </w:pPr>
      <w:bookmarkStart w:id="3" w:name="_swv3yhhlj7eo" w:colFirst="0" w:colLast="0"/>
      <w:bookmarkEnd w:id="3"/>
      <w:r>
        <w:rPr>
          <w:rFonts w:ascii="Calibri" w:eastAsia="Calibri" w:hAnsi="Calibri" w:cs="Calibri"/>
          <w:sz w:val="26"/>
          <w:szCs w:val="26"/>
        </w:rPr>
        <w:t xml:space="preserve">7. Holistic Mental Health Support Tools: </w:t>
      </w:r>
      <w:r>
        <w:rPr>
          <w:rFonts w:ascii="Calibri" w:eastAsia="Calibri" w:hAnsi="Calibri" w:cs="Calibri"/>
          <w:b w:val="0"/>
          <w:bCs w:val="0"/>
          <w:sz w:val="24"/>
          <w:szCs w:val="24"/>
        </w:rPr>
        <w:t>Non-clinical psychosocial tools for grounding, emotional processing, emotional release, mindfulness, self-regulation and wellbeing support, integrated into programs for adults, youth workers and vulnerable groups.</w:t>
      </w:r>
    </w:p>
    <w:p w14:paraId="640E1F9D" w14:textId="77777777" w:rsidR="00272980" w:rsidRDefault="00000000">
      <w:pPr>
        <w:pStyle w:val="Heading3"/>
        <w:keepNext w:val="0"/>
        <w:keepLines w:val="0"/>
        <w:ind w:left="720"/>
        <w:jc w:val="both"/>
        <w:rPr>
          <w:rFonts w:ascii="Calibri" w:eastAsia="Calibri" w:hAnsi="Calibri" w:cs="Calibri"/>
          <w:b w:val="0"/>
          <w:bCs w:val="0"/>
          <w:sz w:val="24"/>
          <w:szCs w:val="24"/>
        </w:rPr>
      </w:pPr>
      <w:bookmarkStart w:id="4" w:name="_1yzis4udjez4" w:colFirst="0" w:colLast="0"/>
      <w:bookmarkEnd w:id="4"/>
      <w:r>
        <w:rPr>
          <w:rFonts w:ascii="Calibri" w:eastAsia="Calibri" w:hAnsi="Calibri" w:cs="Calibri"/>
          <w:sz w:val="26"/>
          <w:szCs w:val="26"/>
        </w:rPr>
        <w:t xml:space="preserve">8. Leadership Development Seminars &amp; Retreats: </w:t>
      </w:r>
      <w:r>
        <w:rPr>
          <w:rFonts w:ascii="Calibri" w:eastAsia="Calibri" w:hAnsi="Calibri" w:cs="Calibri"/>
          <w:b w:val="0"/>
          <w:bCs w:val="0"/>
          <w:sz w:val="24"/>
          <w:szCs w:val="24"/>
        </w:rPr>
        <w:t>The Academy organizes thematic retreats and training events focused on emotional leadership, personal growth, team connection, mental health awareness and self-development through holistic and experiential approaches.</w:t>
      </w:r>
    </w:p>
    <w:p w14:paraId="0CDFB82F" w14:textId="77777777" w:rsidR="00272980" w:rsidRDefault="00272980">
      <w:pPr>
        <w:rPr>
          <w:rFonts w:ascii="Calibri" w:eastAsia="Calibri" w:hAnsi="Calibri" w:cs="Calibri"/>
        </w:rPr>
      </w:pPr>
    </w:p>
    <w:p w14:paraId="7DA996FF" w14:textId="77777777" w:rsidR="00272980" w:rsidRDefault="00000000">
      <w:pPr>
        <w:widowControl w:val="0"/>
        <w:spacing w:before="261" w:line="259" w:lineRule="auto"/>
        <w:ind w:left="823" w:right="10" w:hanging="11"/>
        <w:jc w:val="both"/>
        <w:rPr>
          <w:rFonts w:ascii="Calibri" w:eastAsia="Calibri" w:hAnsi="Calibri" w:cs="Calibri"/>
          <w:b/>
          <w:bCs/>
          <w:sz w:val="24"/>
          <w:szCs w:val="24"/>
        </w:rPr>
      </w:pPr>
      <w:r>
        <w:rPr>
          <w:rFonts w:ascii="Calibri" w:eastAsia="Calibri" w:hAnsi="Calibri" w:cs="Calibri"/>
          <w:b/>
          <w:bCs/>
          <w:sz w:val="24"/>
          <w:szCs w:val="24"/>
        </w:rPr>
        <w:t xml:space="preserve">What are the skills and/or expertise of key persons involved in this project? </w:t>
      </w:r>
    </w:p>
    <w:p w14:paraId="6E12B01E" w14:textId="77777777" w:rsidR="00272980" w:rsidRDefault="00000000">
      <w:pPr>
        <w:widowControl w:val="0"/>
        <w:pBdr>
          <w:top w:val="nil"/>
          <w:left w:val="nil"/>
          <w:bottom w:val="nil"/>
          <w:right w:val="nil"/>
          <w:between w:val="nil"/>
        </w:pBdr>
        <w:spacing w:before="182" w:line="262" w:lineRule="auto"/>
        <w:ind w:left="810" w:right="1"/>
        <w:jc w:val="both"/>
        <w:rPr>
          <w:rFonts w:ascii="Calibri" w:eastAsia="Calibri" w:hAnsi="Calibri" w:cs="Calibri"/>
          <w:sz w:val="24"/>
          <w:szCs w:val="24"/>
        </w:rPr>
      </w:pPr>
      <w:r>
        <w:rPr>
          <w:rFonts w:ascii="Calibri" w:eastAsia="Calibri" w:hAnsi="Calibri" w:cs="Calibri"/>
          <w:sz w:val="24"/>
          <w:szCs w:val="24"/>
        </w:rPr>
        <w:t>Our team consists of experienced mental health professionals, certified coaches, and educators with years of experience in mental health advocacy, adult education, and youth work. We have collaborated with various institutions and have successfully managed projects focused on promoting mental health, coaching, and well-being, both locally and internationally.</w:t>
      </w:r>
    </w:p>
    <w:p w14:paraId="5DFB55EC" w14:textId="77777777" w:rsidR="00272980" w:rsidRDefault="00000000">
      <w:pPr>
        <w:widowControl w:val="0"/>
        <w:pBdr>
          <w:top w:val="nil"/>
          <w:left w:val="nil"/>
          <w:bottom w:val="nil"/>
          <w:right w:val="nil"/>
          <w:between w:val="nil"/>
        </w:pBdr>
        <w:spacing w:before="182" w:line="262" w:lineRule="auto"/>
        <w:ind w:left="810" w:right="1"/>
        <w:jc w:val="both"/>
        <w:rPr>
          <w:rFonts w:ascii="Calibri" w:eastAsia="Calibri" w:hAnsi="Calibri" w:cs="Calibri"/>
          <w:sz w:val="24"/>
          <w:szCs w:val="24"/>
        </w:rPr>
      </w:pPr>
      <w:r>
        <w:rPr>
          <w:rFonts w:ascii="Calibri" w:eastAsia="Calibri" w:hAnsi="Calibri" w:cs="Calibri"/>
          <w:b/>
          <w:bCs/>
          <w:color w:val="000000"/>
          <w:sz w:val="24"/>
          <w:szCs w:val="24"/>
        </w:rPr>
        <w:t>Alexandra Konstantopoulou</w:t>
      </w:r>
      <w:r>
        <w:rPr>
          <w:rFonts w:ascii="Calibri" w:eastAsia="Calibri" w:hAnsi="Calibri" w:cs="Calibri"/>
          <w:sz w:val="24"/>
          <w:szCs w:val="24"/>
        </w:rPr>
        <w:t xml:space="preserve"> (</w:t>
      </w:r>
      <w:r>
        <w:rPr>
          <w:rFonts w:ascii="Calibri" w:eastAsia="Calibri" w:hAnsi="Calibri" w:cs="Calibri"/>
          <w:color w:val="000000"/>
          <w:sz w:val="24"/>
          <w:szCs w:val="24"/>
        </w:rPr>
        <w:t xml:space="preserve">Founder founder &amp; CEO - </w:t>
      </w:r>
      <w:r>
        <w:rPr>
          <w:rFonts w:ascii="Calibri" w:eastAsia="Calibri" w:hAnsi="Calibri" w:cs="Calibri"/>
          <w:sz w:val="24"/>
          <w:szCs w:val="24"/>
        </w:rPr>
        <w:t>Trainer)</w:t>
      </w:r>
      <w:r>
        <w:rPr>
          <w:rFonts w:ascii="Calibri" w:eastAsia="Calibri" w:hAnsi="Calibri" w:cs="Calibri"/>
          <w:color w:val="000000"/>
          <w:sz w:val="24"/>
          <w:szCs w:val="24"/>
        </w:rPr>
        <w:t xml:space="preserve"> is a Leadership &amp; Self - Development Coach, </w:t>
      </w:r>
      <w:r>
        <w:rPr>
          <w:rFonts w:ascii="Calibri" w:eastAsia="Calibri" w:hAnsi="Calibri" w:cs="Calibri"/>
          <w:sz w:val="24"/>
          <w:szCs w:val="24"/>
        </w:rPr>
        <w:t>a</w:t>
      </w:r>
      <w:r>
        <w:rPr>
          <w:rFonts w:ascii="Calibri" w:eastAsia="Calibri" w:hAnsi="Calibri" w:cs="Calibri"/>
          <w:color w:val="000000"/>
          <w:sz w:val="24"/>
          <w:szCs w:val="24"/>
        </w:rPr>
        <w:t xml:space="preserve">dult  </w:t>
      </w:r>
      <w:r>
        <w:rPr>
          <w:rFonts w:ascii="Calibri" w:eastAsia="Calibri" w:hAnsi="Calibri" w:cs="Calibri"/>
          <w:sz w:val="24"/>
          <w:szCs w:val="24"/>
        </w:rPr>
        <w:t>t</w:t>
      </w:r>
      <w:r>
        <w:rPr>
          <w:rFonts w:ascii="Calibri" w:eastAsia="Calibri" w:hAnsi="Calibri" w:cs="Calibri"/>
          <w:color w:val="000000"/>
          <w:sz w:val="24"/>
          <w:szCs w:val="24"/>
        </w:rPr>
        <w:t xml:space="preserve">rainer and Holistic Facilitator. Combining her knowledge in Executive, Jungian, and Gestalt  Coaching, she supports managers, people in positions of responsibility in companies and  organizations, youth workers and professionals who support humanity with their services, who  wish to balance their personal and professional life. Recently, she created </w:t>
      </w:r>
      <w:r>
        <w:rPr>
          <w:rFonts w:ascii="Calibri" w:eastAsia="Calibri" w:hAnsi="Calibri" w:cs="Calibri"/>
          <w:sz w:val="24"/>
          <w:szCs w:val="24"/>
        </w:rPr>
        <w:t>“</w:t>
      </w:r>
      <w:r>
        <w:rPr>
          <w:rFonts w:ascii="Calibri" w:eastAsia="Calibri" w:hAnsi="Calibri" w:cs="Calibri"/>
          <w:color w:val="000000"/>
          <w:sz w:val="24"/>
          <w:szCs w:val="24"/>
        </w:rPr>
        <w:t>High Emotional  Coaching</w:t>
      </w:r>
      <w:r>
        <w:rPr>
          <w:rFonts w:ascii="Calibri" w:eastAsia="Calibri" w:hAnsi="Calibri" w:cs="Calibri"/>
          <w:sz w:val="24"/>
          <w:szCs w:val="24"/>
        </w:rPr>
        <w:t>”</w:t>
      </w:r>
      <w:r>
        <w:rPr>
          <w:rFonts w:ascii="Calibri" w:eastAsia="Calibri" w:hAnsi="Calibri" w:cs="Calibri"/>
          <w:color w:val="000000"/>
          <w:sz w:val="24"/>
          <w:szCs w:val="24"/>
        </w:rPr>
        <w:t xml:space="preserve"> through which she supports men and women of all business and professional sectors, spe</w:t>
      </w:r>
      <w:r>
        <w:rPr>
          <w:rFonts w:ascii="Calibri" w:eastAsia="Calibri" w:hAnsi="Calibri" w:cs="Calibri"/>
          <w:sz w:val="24"/>
          <w:szCs w:val="24"/>
        </w:rPr>
        <w:t>cialized in Airport Managers,</w:t>
      </w:r>
      <w:r>
        <w:rPr>
          <w:rFonts w:ascii="Calibri" w:eastAsia="Calibri" w:hAnsi="Calibri" w:cs="Calibri"/>
          <w:color w:val="000000"/>
          <w:sz w:val="24"/>
          <w:szCs w:val="24"/>
        </w:rPr>
        <w:t xml:space="preserve"> to become Emotional Leaders of themselves and in collaboration with Saville Assessment's  "Wave" psychometric tool supports them to discover their strengths and weaknesses. For 10  years she has been empowering people to discover their Highest Potential and true-life purpose to achieve the new levels of spiritual well-being and emotional balance they desire.  Her personal vision is for more and more people to discover their own point of emotional self regulation, balance, success, happiness, and spiritual expansion. </w:t>
      </w:r>
      <w:r>
        <w:rPr>
          <w:rFonts w:ascii="Calibri" w:eastAsia="Calibri" w:hAnsi="Calibri" w:cs="Calibri"/>
          <w:sz w:val="24"/>
          <w:szCs w:val="24"/>
        </w:rPr>
        <w:t>At the end, she organizes educational programs aimed at self-awareness and  development on a spiritual and emotional level and she contacts Leadership  Development Emotional Self-regulation seminars, workshops, training and retreats.</w:t>
      </w:r>
    </w:p>
    <w:p w14:paraId="0E1C35A6" w14:textId="77777777" w:rsidR="00272980" w:rsidRDefault="00000000">
      <w:pPr>
        <w:widowControl w:val="0"/>
        <w:pBdr>
          <w:top w:val="nil"/>
          <w:left w:val="nil"/>
          <w:bottom w:val="nil"/>
          <w:right w:val="nil"/>
          <w:between w:val="nil"/>
        </w:pBdr>
        <w:spacing w:before="182" w:line="262" w:lineRule="auto"/>
        <w:ind w:left="708" w:right="1"/>
        <w:jc w:val="both"/>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color w:val="000000"/>
          <w:sz w:val="24"/>
          <w:szCs w:val="24"/>
        </w:rPr>
        <w:t>You will hear her constantly  telling you: "</w:t>
      </w:r>
      <w:r>
        <w:rPr>
          <w:rFonts w:ascii="Calibri" w:eastAsia="Calibri" w:hAnsi="Calibri" w:cs="Calibri"/>
          <w:b/>
          <w:bCs/>
          <w:i/>
          <w:iCs/>
          <w:color w:val="000000"/>
          <w:sz w:val="24"/>
          <w:szCs w:val="24"/>
        </w:rPr>
        <w:t xml:space="preserve">Actually … </w:t>
      </w:r>
      <w:r>
        <w:rPr>
          <w:rFonts w:ascii="Calibri" w:eastAsia="Calibri" w:hAnsi="Calibri" w:cs="Calibri"/>
          <w:b/>
          <w:bCs/>
          <w:i/>
          <w:iCs/>
          <w:sz w:val="24"/>
          <w:szCs w:val="24"/>
        </w:rPr>
        <w:t xml:space="preserve">YOU </w:t>
      </w:r>
      <w:r>
        <w:rPr>
          <w:rFonts w:ascii="Calibri" w:eastAsia="Calibri" w:hAnsi="Calibri" w:cs="Calibri"/>
          <w:b/>
          <w:bCs/>
          <w:i/>
          <w:iCs/>
          <w:color w:val="000000"/>
          <w:sz w:val="24"/>
          <w:szCs w:val="24"/>
        </w:rPr>
        <w:t xml:space="preserve">CAN .. </w:t>
      </w:r>
      <w:r>
        <w:rPr>
          <w:rFonts w:ascii="Calibri" w:eastAsia="Calibri" w:hAnsi="Calibri" w:cs="Calibri"/>
          <w:b/>
          <w:bCs/>
          <w:i/>
          <w:iCs/>
          <w:sz w:val="24"/>
          <w:szCs w:val="24"/>
        </w:rPr>
        <w:t>A</w:t>
      </w:r>
      <w:r>
        <w:rPr>
          <w:rFonts w:ascii="Calibri" w:eastAsia="Calibri" w:hAnsi="Calibri" w:cs="Calibri"/>
          <w:b/>
          <w:bCs/>
          <w:i/>
          <w:iCs/>
          <w:color w:val="000000"/>
          <w:sz w:val="24"/>
          <w:szCs w:val="24"/>
        </w:rPr>
        <w:t xml:space="preserve">nything </w:t>
      </w:r>
      <w:r>
        <w:rPr>
          <w:rFonts w:ascii="Calibri" w:eastAsia="Calibri" w:hAnsi="Calibri" w:cs="Calibri"/>
          <w:b/>
          <w:bCs/>
          <w:i/>
          <w:iCs/>
          <w:sz w:val="24"/>
          <w:szCs w:val="24"/>
        </w:rPr>
        <w:t>YOU W</w:t>
      </w:r>
      <w:r>
        <w:rPr>
          <w:rFonts w:ascii="Calibri" w:eastAsia="Calibri" w:hAnsi="Calibri" w:cs="Calibri"/>
          <w:b/>
          <w:bCs/>
          <w:i/>
          <w:iCs/>
          <w:color w:val="000000"/>
          <w:sz w:val="24"/>
          <w:szCs w:val="24"/>
        </w:rPr>
        <w:t>ant!</w:t>
      </w:r>
      <w:r>
        <w:rPr>
          <w:rFonts w:ascii="Calibri" w:eastAsia="Calibri" w:hAnsi="Calibri" w:cs="Calibri"/>
          <w:color w:val="000000"/>
          <w:sz w:val="24"/>
          <w:szCs w:val="24"/>
        </w:rPr>
        <w:t xml:space="preserve">" </w:t>
      </w:r>
    </w:p>
    <w:p w14:paraId="6B42DEE5" w14:textId="77777777" w:rsidR="00272980" w:rsidRDefault="00272980">
      <w:pPr>
        <w:widowControl w:val="0"/>
        <w:pBdr>
          <w:top w:val="nil"/>
          <w:left w:val="nil"/>
          <w:bottom w:val="nil"/>
          <w:right w:val="nil"/>
          <w:between w:val="nil"/>
        </w:pBdr>
        <w:spacing w:before="182" w:line="262" w:lineRule="auto"/>
        <w:ind w:left="810" w:right="1"/>
        <w:jc w:val="both"/>
        <w:rPr>
          <w:rFonts w:ascii="Calibri" w:eastAsia="Calibri" w:hAnsi="Calibri" w:cs="Calibri"/>
          <w:b/>
          <w:bCs/>
          <w:sz w:val="24"/>
          <w:szCs w:val="24"/>
        </w:rPr>
      </w:pPr>
    </w:p>
    <w:p w14:paraId="0D40716B" w14:textId="77777777" w:rsidR="00F40F42" w:rsidRDefault="00000000">
      <w:pPr>
        <w:widowControl w:val="0"/>
        <w:shd w:val="clear" w:color="auto" w:fill="FFFFFF"/>
        <w:spacing w:after="240" w:line="262" w:lineRule="auto"/>
        <w:ind w:left="850"/>
        <w:jc w:val="both"/>
        <w:rPr>
          <w:rFonts w:ascii="Calibri" w:eastAsia="Calibri" w:hAnsi="Calibri" w:cs="Calibri"/>
          <w:color w:val="2C363A"/>
          <w:sz w:val="24"/>
          <w:szCs w:val="24"/>
          <w:lang w:val="en-US"/>
        </w:rPr>
      </w:pPr>
      <w:r>
        <w:rPr>
          <w:rFonts w:ascii="Calibri" w:eastAsia="Calibri" w:hAnsi="Calibri" w:cs="Calibri"/>
          <w:b/>
          <w:bCs/>
          <w:color w:val="2C363A"/>
          <w:sz w:val="24"/>
          <w:szCs w:val="24"/>
        </w:rPr>
        <w:lastRenderedPageBreak/>
        <w:t>Georgia Demofanous</w:t>
      </w:r>
      <w:r>
        <w:rPr>
          <w:rFonts w:ascii="Calibri" w:eastAsia="Calibri" w:hAnsi="Calibri" w:cs="Calibri"/>
          <w:color w:val="2C363A"/>
          <w:sz w:val="24"/>
          <w:szCs w:val="24"/>
        </w:rPr>
        <w:t xml:space="preserve"> is a Success and Executive Leadership Coach with extensive experience in supporting individuals to develop and advance multiple areas of their lives in parallel. Her coaching methodology is holistic, structured, and grounded in the process of accepting both past and present circumstances, enabling clients to create clarity and take purposeful action toward sustainable personal and professional development. Over the past two years, Ms. Demofanous has specialized in guiding individuals and professionals through processes of restarting and resetting key aspects of their lives. Her approach is rooted in the principles of authenticity, compassion, and personal responsibility, ensuring a supportive yet results-oriented coaching environment. Ms. Demofanous holds a degree in Chemistry and an MBA. She brings more than 15 years of experience in sales, including several managerial positions, through which she developed substantial expertise in leadership, team development, and organizational dynamics. This corporate background significantly enhances her coaching practice, allowing her to address real-world challenges with practical and effective strategies. She is a graduate of the Global Academy of Coaching, a certified Consultant and Business Coach, and a certified trainer by the Human Resource Development Authority (HRDA). She also holds the ACC (Associate Certified Coach) credential from the International Coaching Federation (ICF). In addition to her professional coaching activities, Ms. Demofanous plays an active leadership role in the disability advocacy sector. She currently serves as the President of the Board of the Cyprus Multiple Sclerosis Association and as the General Secretary of the Cyprus Confederation of Disability Organizations, contributing to national efforts aimed at improving the quality of life and rights of persons with disabilities. Her professional vision is driven by a strong commitment to personal development, social contribution, and the belief that meaningful change is possible when individuals take informed and intentional action. She works to empower people to pursue their goals with clarity, confidence, and purpose. </w:t>
      </w:r>
    </w:p>
    <w:p w14:paraId="7F6DDCDE" w14:textId="4CC06DC8" w:rsidR="00272980" w:rsidRDefault="00000000">
      <w:pPr>
        <w:widowControl w:val="0"/>
        <w:shd w:val="clear" w:color="auto" w:fill="FFFFFF"/>
        <w:spacing w:after="240" w:line="262" w:lineRule="auto"/>
        <w:ind w:left="850"/>
        <w:jc w:val="both"/>
        <w:rPr>
          <w:rFonts w:ascii="Calibri" w:eastAsia="Calibri" w:hAnsi="Calibri" w:cs="Calibri"/>
          <w:sz w:val="24"/>
          <w:szCs w:val="24"/>
        </w:rPr>
      </w:pPr>
      <w:r>
        <w:rPr>
          <w:rFonts w:ascii="Calibri" w:eastAsia="Calibri" w:hAnsi="Calibri" w:cs="Calibri"/>
          <w:color w:val="2C363A"/>
          <w:sz w:val="24"/>
          <w:szCs w:val="24"/>
        </w:rPr>
        <w:t>Her guiding principle remains:</w:t>
      </w:r>
      <w:r>
        <w:rPr>
          <w:rFonts w:ascii="Calibri" w:eastAsia="Calibri" w:hAnsi="Calibri" w:cs="Calibri"/>
          <w:b/>
          <w:bCs/>
          <w:color w:val="2C363A"/>
          <w:sz w:val="24"/>
          <w:szCs w:val="24"/>
        </w:rPr>
        <w:t xml:space="preserve"> "Dreams are meant to be LIVED."</w:t>
      </w:r>
    </w:p>
    <w:p w14:paraId="34BF1D38" w14:textId="77777777" w:rsidR="00272980" w:rsidRDefault="00000000">
      <w:pPr>
        <w:widowControl w:val="0"/>
        <w:shd w:val="clear" w:color="auto" w:fill="FFFFFF"/>
        <w:spacing w:line="262" w:lineRule="auto"/>
        <w:ind w:left="850"/>
        <w:jc w:val="both"/>
        <w:rPr>
          <w:rFonts w:ascii="Calibri" w:eastAsia="Calibri" w:hAnsi="Calibri" w:cs="Calibri"/>
          <w:sz w:val="24"/>
          <w:szCs w:val="24"/>
        </w:rPr>
      </w:pPr>
      <w:r>
        <w:rPr>
          <w:rFonts w:ascii="Calibri" w:eastAsia="Calibri" w:hAnsi="Calibri" w:cs="Calibri"/>
          <w:b/>
          <w:bCs/>
          <w:sz w:val="24"/>
          <w:szCs w:val="24"/>
        </w:rPr>
        <w:t xml:space="preserve">Irene Kargiolaki </w:t>
      </w:r>
      <w:r>
        <w:rPr>
          <w:rFonts w:ascii="Calibri" w:eastAsia="Calibri" w:hAnsi="Calibri" w:cs="Calibri"/>
          <w:sz w:val="24"/>
          <w:szCs w:val="24"/>
        </w:rPr>
        <w:t xml:space="preserve">(Trainer) is a dedicated professional with a Master's degree in Human Resources from Tilburg University, earned in 2023. Her thesis explored the experiences of employees with mental health problems regarding presenteeism, reflecting her commitment to fostering a supportive workplace environment. She holds a Bachelor’s degree in Business Economics from Aristotle University, completed in 2019. Irene is a Greek native fluent in English (C2) and proficient in Spanish (B2), with beginner skills in Korean. With expertise in ATS tools, MS Office, and 3D modeling, she excels in communication, organization, problem-solving, stakeholder management, and team collaboration. </w:t>
      </w:r>
    </w:p>
    <w:p w14:paraId="22D0CED4" w14:textId="77777777" w:rsidR="00272980" w:rsidRDefault="00000000">
      <w:pPr>
        <w:widowControl w:val="0"/>
        <w:shd w:val="clear" w:color="auto" w:fill="FFFFFF"/>
        <w:spacing w:line="262" w:lineRule="auto"/>
        <w:jc w:val="both"/>
        <w:rPr>
          <w:rFonts w:ascii="Calibri" w:eastAsia="Calibri" w:hAnsi="Calibri" w:cs="Calibri"/>
          <w:sz w:val="24"/>
          <w:szCs w:val="24"/>
        </w:rPr>
      </w:pPr>
      <w:r>
        <w:rPr>
          <w:rFonts w:ascii="Calibri" w:eastAsia="Calibri" w:hAnsi="Calibri" w:cs="Calibri"/>
          <w:sz w:val="24"/>
          <w:szCs w:val="24"/>
        </w:rPr>
        <w:t xml:space="preserve"> </w:t>
      </w:r>
      <w:r>
        <w:rPr>
          <w:rFonts w:ascii="Calibri" w:eastAsia="Calibri" w:hAnsi="Calibri" w:cs="Calibri"/>
          <w:sz w:val="24"/>
          <w:szCs w:val="24"/>
        </w:rPr>
        <w:tab/>
      </w:r>
    </w:p>
    <w:p w14:paraId="3F9B5A8E" w14:textId="77777777" w:rsidR="00272980" w:rsidRDefault="00000000">
      <w:pPr>
        <w:widowControl w:val="0"/>
        <w:shd w:val="clear" w:color="auto" w:fill="FFFFFF"/>
        <w:spacing w:line="262" w:lineRule="auto"/>
        <w:ind w:firstLine="720"/>
        <w:jc w:val="both"/>
        <w:rPr>
          <w:rFonts w:ascii="Calibri" w:eastAsia="Calibri" w:hAnsi="Calibri" w:cs="Calibri"/>
          <w:sz w:val="24"/>
          <w:szCs w:val="24"/>
        </w:rPr>
      </w:pPr>
      <w:r>
        <w:rPr>
          <w:rFonts w:ascii="Calibri" w:eastAsia="Calibri" w:hAnsi="Calibri" w:cs="Calibri"/>
          <w:sz w:val="24"/>
          <w:szCs w:val="24"/>
        </w:rPr>
        <w:t xml:space="preserve"> You will hear her constantly  telling you: "</w:t>
      </w:r>
      <w:r>
        <w:rPr>
          <w:rFonts w:ascii="Calibri" w:eastAsia="Calibri" w:hAnsi="Calibri" w:cs="Calibri"/>
          <w:b/>
          <w:bCs/>
          <w:i/>
          <w:iCs/>
          <w:sz w:val="24"/>
          <w:szCs w:val="24"/>
        </w:rPr>
        <w:t>Let’s Do It</w:t>
      </w:r>
      <w:r>
        <w:rPr>
          <w:rFonts w:ascii="Calibri" w:eastAsia="Calibri" w:hAnsi="Calibri" w:cs="Calibri"/>
          <w:sz w:val="24"/>
          <w:szCs w:val="24"/>
        </w:rPr>
        <w:t>!”</w:t>
      </w:r>
    </w:p>
    <w:p w14:paraId="45EDD4A0" w14:textId="77777777" w:rsidR="00272980" w:rsidRDefault="00272980">
      <w:pPr>
        <w:spacing w:before="240" w:after="240"/>
        <w:ind w:left="850" w:hanging="283"/>
        <w:jc w:val="both"/>
        <w:rPr>
          <w:rFonts w:ascii="Calibri" w:eastAsia="Calibri" w:hAnsi="Calibri" w:cs="Calibri"/>
          <w:b/>
          <w:bCs/>
          <w:sz w:val="24"/>
          <w:szCs w:val="24"/>
        </w:rPr>
      </w:pPr>
    </w:p>
    <w:p w14:paraId="5002CC33" w14:textId="77777777" w:rsidR="00272980" w:rsidRDefault="00000000">
      <w:pPr>
        <w:spacing w:before="240" w:after="240"/>
        <w:ind w:left="850" w:hanging="283"/>
        <w:jc w:val="both"/>
        <w:rPr>
          <w:rFonts w:ascii="Calibri" w:eastAsia="Calibri" w:hAnsi="Calibri" w:cs="Calibri"/>
          <w:b/>
          <w:bCs/>
          <w:sz w:val="24"/>
          <w:szCs w:val="24"/>
        </w:rPr>
      </w:pPr>
      <w:r>
        <w:rPr>
          <w:rFonts w:ascii="Calibri" w:eastAsia="Calibri" w:hAnsi="Calibri" w:cs="Calibri"/>
          <w:b/>
          <w:bCs/>
          <w:sz w:val="24"/>
          <w:szCs w:val="24"/>
        </w:rPr>
        <w:t>Objectives of the Organization’s Work:</w:t>
      </w:r>
    </w:p>
    <w:p w14:paraId="1660A4B6" w14:textId="77777777" w:rsidR="00272980" w:rsidRDefault="00000000">
      <w:pPr>
        <w:numPr>
          <w:ilvl w:val="0"/>
          <w:numId w:val="4"/>
        </w:numPr>
        <w:spacing w:before="240"/>
        <w:ind w:left="850" w:hanging="283"/>
        <w:jc w:val="both"/>
        <w:rPr>
          <w:rFonts w:ascii="Calibri" w:eastAsia="Calibri" w:hAnsi="Calibri" w:cs="Calibri"/>
          <w:sz w:val="24"/>
          <w:szCs w:val="24"/>
        </w:rPr>
      </w:pPr>
      <w:r>
        <w:rPr>
          <w:rFonts w:ascii="Calibri" w:eastAsia="Calibri" w:hAnsi="Calibri" w:cs="Calibri"/>
          <w:sz w:val="24"/>
          <w:szCs w:val="24"/>
        </w:rPr>
        <w:t>To promote mental health awareness and reduce the stigma surrounding mental health issues.</w:t>
      </w:r>
    </w:p>
    <w:p w14:paraId="149B87FA" w14:textId="77777777" w:rsidR="00272980" w:rsidRDefault="00000000">
      <w:pPr>
        <w:numPr>
          <w:ilvl w:val="0"/>
          <w:numId w:val="4"/>
        </w:numPr>
        <w:ind w:left="850" w:hanging="283"/>
        <w:jc w:val="both"/>
        <w:rPr>
          <w:rFonts w:ascii="Calibri" w:eastAsia="Calibri" w:hAnsi="Calibri" w:cs="Calibri"/>
          <w:sz w:val="24"/>
          <w:szCs w:val="24"/>
        </w:rPr>
      </w:pPr>
      <w:r>
        <w:rPr>
          <w:rFonts w:ascii="Calibri" w:eastAsia="Calibri" w:hAnsi="Calibri" w:cs="Calibri"/>
          <w:sz w:val="24"/>
          <w:szCs w:val="24"/>
        </w:rPr>
        <w:t>To provide coaching and educational tools for personal and professional growth.</w:t>
      </w:r>
    </w:p>
    <w:p w14:paraId="2DBC3B97" w14:textId="77777777" w:rsidR="00272980" w:rsidRDefault="00000000">
      <w:pPr>
        <w:numPr>
          <w:ilvl w:val="0"/>
          <w:numId w:val="4"/>
        </w:numPr>
        <w:ind w:left="850" w:hanging="283"/>
        <w:jc w:val="both"/>
        <w:rPr>
          <w:rFonts w:ascii="Calibri" w:eastAsia="Calibri" w:hAnsi="Calibri" w:cs="Calibri"/>
          <w:sz w:val="24"/>
          <w:szCs w:val="24"/>
        </w:rPr>
      </w:pPr>
      <w:r>
        <w:rPr>
          <w:rFonts w:ascii="Calibri" w:eastAsia="Calibri" w:hAnsi="Calibri" w:cs="Calibri"/>
          <w:sz w:val="24"/>
          <w:szCs w:val="24"/>
        </w:rPr>
        <w:t>To empower youth with the skills needed to lead and succeed in today’s world.</w:t>
      </w:r>
    </w:p>
    <w:p w14:paraId="2946EB6B" w14:textId="77777777" w:rsidR="00272980" w:rsidRDefault="00000000">
      <w:pPr>
        <w:numPr>
          <w:ilvl w:val="0"/>
          <w:numId w:val="4"/>
        </w:numPr>
        <w:ind w:left="850" w:hanging="283"/>
        <w:jc w:val="both"/>
        <w:rPr>
          <w:rFonts w:ascii="Calibri" w:eastAsia="Calibri" w:hAnsi="Calibri" w:cs="Calibri"/>
          <w:sz w:val="24"/>
          <w:szCs w:val="24"/>
        </w:rPr>
      </w:pPr>
      <w:r>
        <w:rPr>
          <w:rFonts w:ascii="Calibri" w:eastAsia="Calibri" w:hAnsi="Calibri" w:cs="Calibri"/>
          <w:sz w:val="24"/>
          <w:szCs w:val="24"/>
        </w:rPr>
        <w:t>To support organizations in fostering healthy, productive, and positive workplace environments.</w:t>
      </w:r>
    </w:p>
    <w:p w14:paraId="20C2405D" w14:textId="77777777" w:rsidR="00272980" w:rsidRDefault="00000000">
      <w:pPr>
        <w:numPr>
          <w:ilvl w:val="0"/>
          <w:numId w:val="4"/>
        </w:numPr>
        <w:spacing w:after="240"/>
        <w:ind w:left="850" w:hanging="283"/>
        <w:jc w:val="both"/>
        <w:rPr>
          <w:rFonts w:ascii="Calibri" w:eastAsia="Calibri" w:hAnsi="Calibri" w:cs="Calibri"/>
          <w:sz w:val="24"/>
          <w:szCs w:val="24"/>
        </w:rPr>
      </w:pPr>
      <w:r>
        <w:rPr>
          <w:rFonts w:ascii="Calibri" w:eastAsia="Calibri" w:hAnsi="Calibri" w:cs="Calibri"/>
          <w:sz w:val="24"/>
          <w:szCs w:val="24"/>
        </w:rPr>
        <w:t>To offer ongoing mental health support and guidance for individuals, organizations, and communities.</w:t>
      </w:r>
    </w:p>
    <w:p w14:paraId="572BF71E" w14:textId="77777777" w:rsidR="00272980" w:rsidRDefault="00000000">
      <w:pPr>
        <w:spacing w:before="240" w:after="240"/>
        <w:ind w:left="566"/>
        <w:jc w:val="both"/>
        <w:rPr>
          <w:rFonts w:ascii="Calibri" w:eastAsia="Calibri" w:hAnsi="Calibri" w:cs="Calibri"/>
          <w:sz w:val="24"/>
          <w:szCs w:val="24"/>
        </w:rPr>
      </w:pPr>
      <w:r>
        <w:rPr>
          <w:rFonts w:ascii="Calibri" w:eastAsia="Calibri" w:hAnsi="Calibri" w:cs="Calibri"/>
          <w:b/>
          <w:bCs/>
          <w:sz w:val="24"/>
          <w:szCs w:val="24"/>
        </w:rPr>
        <w:t>Objectives for Erasmus+ Partnership:</w:t>
      </w:r>
      <w:r>
        <w:rPr>
          <w:rFonts w:ascii="Calibri" w:eastAsia="Calibri" w:hAnsi="Calibri" w:cs="Calibri"/>
          <w:b/>
          <w:bCs/>
          <w:sz w:val="24"/>
          <w:szCs w:val="24"/>
        </w:rPr>
        <w:br/>
      </w:r>
      <w:r>
        <w:rPr>
          <w:rFonts w:ascii="Calibri" w:eastAsia="Calibri" w:hAnsi="Calibri" w:cs="Calibri"/>
          <w:sz w:val="24"/>
          <w:szCs w:val="24"/>
        </w:rPr>
        <w:t>Through an Erasmus+ partnership, we aim to:</w:t>
      </w:r>
    </w:p>
    <w:p w14:paraId="4CB410BD" w14:textId="77777777" w:rsidR="00272980" w:rsidRDefault="00000000">
      <w:pPr>
        <w:numPr>
          <w:ilvl w:val="0"/>
          <w:numId w:val="1"/>
        </w:numPr>
        <w:spacing w:before="240"/>
        <w:ind w:left="850" w:hanging="283"/>
        <w:jc w:val="both"/>
        <w:rPr>
          <w:rFonts w:ascii="Calibri" w:eastAsia="Calibri" w:hAnsi="Calibri" w:cs="Calibri"/>
          <w:sz w:val="24"/>
          <w:szCs w:val="24"/>
        </w:rPr>
      </w:pPr>
      <w:r>
        <w:rPr>
          <w:rFonts w:ascii="Calibri" w:eastAsia="Calibri" w:hAnsi="Calibri" w:cs="Calibri"/>
          <w:sz w:val="24"/>
          <w:szCs w:val="24"/>
        </w:rPr>
        <w:t>Exchange best practices in mental health support and coaching methodologies.</w:t>
      </w:r>
    </w:p>
    <w:p w14:paraId="32F31082" w14:textId="77777777" w:rsidR="00272980" w:rsidRDefault="00000000">
      <w:pPr>
        <w:numPr>
          <w:ilvl w:val="0"/>
          <w:numId w:val="1"/>
        </w:numPr>
        <w:ind w:left="850" w:hanging="283"/>
        <w:jc w:val="both"/>
        <w:rPr>
          <w:rFonts w:ascii="Calibri" w:eastAsia="Calibri" w:hAnsi="Calibri" w:cs="Calibri"/>
          <w:sz w:val="24"/>
          <w:szCs w:val="24"/>
        </w:rPr>
      </w:pPr>
      <w:r>
        <w:rPr>
          <w:rFonts w:ascii="Calibri" w:eastAsia="Calibri" w:hAnsi="Calibri" w:cs="Calibri"/>
          <w:sz w:val="24"/>
          <w:szCs w:val="24"/>
        </w:rPr>
        <w:t>Develop joint training programs that promote mental wellness in the workplace.</w:t>
      </w:r>
    </w:p>
    <w:p w14:paraId="31CD09A5" w14:textId="77777777" w:rsidR="00272980" w:rsidRDefault="00000000">
      <w:pPr>
        <w:numPr>
          <w:ilvl w:val="0"/>
          <w:numId w:val="1"/>
        </w:numPr>
        <w:ind w:left="850" w:hanging="283"/>
        <w:jc w:val="both"/>
        <w:rPr>
          <w:rFonts w:ascii="Calibri" w:eastAsia="Calibri" w:hAnsi="Calibri" w:cs="Calibri"/>
          <w:sz w:val="24"/>
          <w:szCs w:val="24"/>
        </w:rPr>
      </w:pPr>
      <w:r>
        <w:rPr>
          <w:rFonts w:ascii="Calibri" w:eastAsia="Calibri" w:hAnsi="Calibri" w:cs="Calibri"/>
          <w:sz w:val="24"/>
          <w:szCs w:val="24"/>
        </w:rPr>
        <w:t>Create innovative, cross-border initiatives targeting youth and adult education with a focus on resilience, mental health, and well-being.</w:t>
      </w:r>
    </w:p>
    <w:p w14:paraId="21F7BE2F" w14:textId="77777777" w:rsidR="00272980" w:rsidRDefault="00000000">
      <w:pPr>
        <w:numPr>
          <w:ilvl w:val="0"/>
          <w:numId w:val="1"/>
        </w:numPr>
        <w:spacing w:after="240"/>
        <w:ind w:left="850" w:hanging="283"/>
        <w:jc w:val="both"/>
        <w:rPr>
          <w:rFonts w:ascii="Calibri" w:eastAsia="Calibri" w:hAnsi="Calibri" w:cs="Calibri"/>
          <w:sz w:val="24"/>
          <w:szCs w:val="24"/>
        </w:rPr>
      </w:pPr>
      <w:r>
        <w:rPr>
          <w:rFonts w:ascii="Calibri" w:eastAsia="Calibri" w:hAnsi="Calibri" w:cs="Calibri"/>
          <w:sz w:val="24"/>
          <w:szCs w:val="24"/>
        </w:rPr>
        <w:lastRenderedPageBreak/>
        <w:t>Build lasting partnerships with organizations across Europe to foster collaboration and community-building around mental health and well-being.</w:t>
      </w:r>
    </w:p>
    <w:p w14:paraId="3847D03D" w14:textId="77777777" w:rsidR="00272980" w:rsidRDefault="00272980">
      <w:pPr>
        <w:spacing w:before="240" w:after="240"/>
        <w:jc w:val="both"/>
        <w:rPr>
          <w:rFonts w:ascii="Calibri" w:eastAsia="Calibri" w:hAnsi="Calibri" w:cs="Calibri"/>
          <w:sz w:val="24"/>
          <w:szCs w:val="24"/>
        </w:rPr>
      </w:pPr>
    </w:p>
    <w:p w14:paraId="360C92B8" w14:textId="77777777" w:rsidR="00272980" w:rsidRDefault="00000000">
      <w:pPr>
        <w:spacing w:before="240" w:after="240"/>
        <w:ind w:left="708"/>
        <w:jc w:val="both"/>
        <w:rPr>
          <w:rFonts w:ascii="Calibri" w:eastAsia="Calibri" w:hAnsi="Calibri" w:cs="Calibri"/>
          <w:b/>
          <w:bCs/>
          <w:sz w:val="24"/>
          <w:szCs w:val="24"/>
        </w:rPr>
      </w:pPr>
      <w:r>
        <w:rPr>
          <w:rFonts w:ascii="Calibri" w:eastAsia="Calibri" w:hAnsi="Calibri" w:cs="Calibri"/>
          <w:b/>
          <w:bCs/>
          <w:sz w:val="24"/>
          <w:szCs w:val="24"/>
        </w:rPr>
        <w:t>Target Groups:</w:t>
      </w:r>
    </w:p>
    <w:p w14:paraId="1B657F87" w14:textId="77777777" w:rsidR="00272980" w:rsidRDefault="00000000">
      <w:pPr>
        <w:numPr>
          <w:ilvl w:val="0"/>
          <w:numId w:val="2"/>
        </w:numPr>
        <w:spacing w:before="240"/>
        <w:ind w:left="850" w:hanging="283"/>
        <w:jc w:val="both"/>
        <w:rPr>
          <w:rFonts w:ascii="Calibri" w:eastAsia="Calibri" w:hAnsi="Calibri" w:cs="Calibri"/>
          <w:sz w:val="24"/>
          <w:szCs w:val="24"/>
        </w:rPr>
      </w:pPr>
      <w:r>
        <w:rPr>
          <w:rFonts w:ascii="Calibri" w:eastAsia="Calibri" w:hAnsi="Calibri" w:cs="Calibri"/>
          <w:sz w:val="24"/>
          <w:szCs w:val="24"/>
        </w:rPr>
        <w:t xml:space="preserve">Adults seeking personal and professional development </w:t>
      </w:r>
    </w:p>
    <w:p w14:paraId="1FDA19FD" w14:textId="77777777" w:rsidR="00272980" w:rsidRDefault="00000000">
      <w:pPr>
        <w:numPr>
          <w:ilvl w:val="0"/>
          <w:numId w:val="2"/>
        </w:numPr>
        <w:ind w:left="850" w:hanging="283"/>
        <w:jc w:val="both"/>
        <w:rPr>
          <w:rFonts w:ascii="Calibri" w:eastAsia="Calibri" w:hAnsi="Calibri" w:cs="Calibri"/>
          <w:sz w:val="24"/>
          <w:szCs w:val="24"/>
        </w:rPr>
      </w:pPr>
      <w:r>
        <w:rPr>
          <w:rFonts w:ascii="Calibri" w:eastAsia="Calibri" w:hAnsi="Calibri" w:cs="Calibri"/>
          <w:sz w:val="24"/>
          <w:szCs w:val="24"/>
        </w:rPr>
        <w:t>Youth and young adults (aged 15-30) interested in mental health, leadership, and life skills</w:t>
      </w:r>
    </w:p>
    <w:p w14:paraId="0D23BE61" w14:textId="77777777" w:rsidR="00272980" w:rsidRDefault="00000000">
      <w:pPr>
        <w:numPr>
          <w:ilvl w:val="0"/>
          <w:numId w:val="2"/>
        </w:numPr>
        <w:ind w:left="850" w:hanging="283"/>
        <w:jc w:val="both"/>
        <w:rPr>
          <w:rFonts w:ascii="Calibri" w:eastAsia="Calibri" w:hAnsi="Calibri" w:cs="Calibri"/>
          <w:sz w:val="24"/>
          <w:szCs w:val="24"/>
        </w:rPr>
      </w:pPr>
      <w:r>
        <w:rPr>
          <w:rFonts w:ascii="Calibri" w:eastAsia="Calibri" w:hAnsi="Calibri" w:cs="Calibri"/>
          <w:sz w:val="24"/>
          <w:szCs w:val="24"/>
        </w:rPr>
        <w:t>Employees and employers looking to enhance well-being at work</w:t>
      </w:r>
    </w:p>
    <w:p w14:paraId="2F4B3CF2" w14:textId="77777777" w:rsidR="00272980" w:rsidRDefault="00000000">
      <w:pPr>
        <w:numPr>
          <w:ilvl w:val="0"/>
          <w:numId w:val="2"/>
        </w:numPr>
        <w:ind w:left="850" w:hanging="283"/>
        <w:jc w:val="both"/>
        <w:rPr>
          <w:rFonts w:ascii="Calibri" w:eastAsia="Calibri" w:hAnsi="Calibri" w:cs="Calibri"/>
          <w:sz w:val="24"/>
          <w:szCs w:val="24"/>
        </w:rPr>
      </w:pPr>
      <w:r>
        <w:rPr>
          <w:rFonts w:ascii="Calibri" w:eastAsia="Calibri" w:hAnsi="Calibri" w:cs="Calibri"/>
          <w:sz w:val="24"/>
          <w:szCs w:val="24"/>
        </w:rPr>
        <w:t>Communities in need of mental health support and leadership coaching</w:t>
      </w:r>
    </w:p>
    <w:p w14:paraId="746DE21C" w14:textId="77777777" w:rsidR="00272980" w:rsidRDefault="00000000">
      <w:pPr>
        <w:numPr>
          <w:ilvl w:val="0"/>
          <w:numId w:val="2"/>
        </w:numPr>
        <w:spacing w:after="240"/>
        <w:ind w:left="850" w:hanging="283"/>
        <w:jc w:val="both"/>
        <w:rPr>
          <w:rFonts w:ascii="Calibri" w:eastAsia="Calibri" w:hAnsi="Calibri" w:cs="Calibri"/>
          <w:sz w:val="24"/>
          <w:szCs w:val="24"/>
        </w:rPr>
      </w:pPr>
      <w:r>
        <w:rPr>
          <w:rFonts w:ascii="Calibri" w:eastAsia="Calibri" w:hAnsi="Calibri" w:cs="Calibri"/>
          <w:sz w:val="24"/>
          <w:szCs w:val="24"/>
        </w:rPr>
        <w:t>Organizations that value mental health and life long learning initiatives in their workplace</w:t>
      </w:r>
    </w:p>
    <w:p w14:paraId="36882FFA" w14:textId="77777777" w:rsidR="00272980" w:rsidRDefault="00272980">
      <w:pPr>
        <w:spacing w:before="240" w:after="240"/>
        <w:jc w:val="both"/>
        <w:rPr>
          <w:rFonts w:ascii="Calibri" w:eastAsia="Calibri" w:hAnsi="Calibri" w:cs="Calibri"/>
          <w:sz w:val="24"/>
          <w:szCs w:val="24"/>
        </w:rPr>
      </w:pPr>
    </w:p>
    <w:p w14:paraId="21A56190" w14:textId="77777777" w:rsidR="00272980" w:rsidRDefault="00000000">
      <w:pPr>
        <w:spacing w:before="240" w:after="240"/>
        <w:ind w:left="566"/>
        <w:jc w:val="both"/>
        <w:rPr>
          <w:rFonts w:ascii="Calibri" w:eastAsia="Calibri" w:hAnsi="Calibri" w:cs="Calibri"/>
          <w:sz w:val="24"/>
          <w:szCs w:val="24"/>
        </w:rPr>
      </w:pPr>
      <w:r>
        <w:rPr>
          <w:rFonts w:ascii="Calibri" w:eastAsia="Calibri" w:hAnsi="Calibri" w:cs="Calibri"/>
          <w:b/>
          <w:bCs/>
          <w:sz w:val="24"/>
          <w:szCs w:val="24"/>
        </w:rPr>
        <w:t>Expected Impact:</w:t>
      </w:r>
      <w:r>
        <w:rPr>
          <w:rFonts w:ascii="Calibri" w:eastAsia="Calibri" w:hAnsi="Calibri" w:cs="Calibri"/>
          <w:b/>
          <w:bCs/>
          <w:sz w:val="24"/>
          <w:szCs w:val="24"/>
        </w:rPr>
        <w:br/>
      </w:r>
      <w:r>
        <w:rPr>
          <w:rFonts w:ascii="Calibri" w:eastAsia="Calibri" w:hAnsi="Calibri" w:cs="Calibri"/>
          <w:sz w:val="24"/>
          <w:szCs w:val="24"/>
        </w:rPr>
        <w:t>We aim to create a positive and lasting impact by increasing access to mental health resources, improving workplace well-being, and empowering individuals and youth to lead fulfilling lives. We believe our work will contribute to the overall goals of Erasmus+ by promoting social inclusion, personal development, and mental wellness across Europe.</w:t>
      </w:r>
    </w:p>
    <w:p w14:paraId="609C9FB0" w14:textId="77777777" w:rsidR="00272980" w:rsidRDefault="00000000">
      <w:pPr>
        <w:spacing w:before="240" w:after="240"/>
        <w:ind w:left="566"/>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Services </w:t>
      </w:r>
    </w:p>
    <w:p w14:paraId="73A6FCA0" w14:textId="77777777" w:rsidR="00272980" w:rsidRDefault="00000000">
      <w:pPr>
        <w:widowControl w:val="0"/>
        <w:pBdr>
          <w:top w:val="nil"/>
          <w:left w:val="nil"/>
          <w:bottom w:val="nil"/>
          <w:right w:val="nil"/>
          <w:between w:val="nil"/>
        </w:pBdr>
        <w:spacing w:before="205" w:line="262" w:lineRule="auto"/>
        <w:ind w:left="566" w:right="-6"/>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High Emotional Coaching sessions &amp; corporate trainings </w:t>
      </w:r>
    </w:p>
    <w:p w14:paraId="68367039" w14:textId="77777777" w:rsidR="00272980" w:rsidRDefault="00000000">
      <w:pPr>
        <w:widowControl w:val="0"/>
        <w:pBdr>
          <w:top w:val="nil"/>
          <w:left w:val="nil"/>
          <w:bottom w:val="nil"/>
          <w:right w:val="nil"/>
          <w:between w:val="nil"/>
        </w:pBdr>
        <w:spacing w:before="205" w:line="262" w:lineRule="auto"/>
        <w:ind w:left="566" w:right="-6"/>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Emotions | Confidence | Ability  | Objective </w:t>
      </w:r>
    </w:p>
    <w:p w14:paraId="0B7C1C58" w14:textId="77777777" w:rsidR="00272980" w:rsidRDefault="00000000">
      <w:pPr>
        <w:widowControl w:val="0"/>
        <w:pBdr>
          <w:top w:val="nil"/>
          <w:left w:val="nil"/>
          <w:bottom w:val="nil"/>
          <w:right w:val="nil"/>
          <w:between w:val="nil"/>
        </w:pBdr>
        <w:spacing w:before="205" w:line="262" w:lineRule="auto"/>
        <w:ind w:left="566" w:right="-6"/>
        <w:jc w:val="both"/>
        <w:rPr>
          <w:rFonts w:ascii="Calibri" w:eastAsia="Calibri" w:hAnsi="Calibri" w:cs="Calibri"/>
          <w:color w:val="000000"/>
          <w:sz w:val="24"/>
          <w:szCs w:val="24"/>
        </w:rPr>
      </w:pPr>
      <w:r>
        <w:rPr>
          <w:rFonts w:ascii="Calibri" w:eastAsia="Calibri" w:hAnsi="Calibri" w:cs="Calibri"/>
          <w:color w:val="000000"/>
          <w:sz w:val="24"/>
          <w:szCs w:val="24"/>
        </w:rPr>
        <w:t xml:space="preserve">A method that focuses on supporting the executive to adapt to  constantly changing circumstances by focusing and maintaining a positive attitude. How  does he/she do that? Learning during the coaching sessions to recognize, understand  his/her emotions and manage them in such a way as to </w:t>
      </w:r>
      <w:r>
        <w:rPr>
          <w:rFonts w:ascii="Calibri" w:eastAsia="Calibri" w:hAnsi="Calibri" w:cs="Calibri"/>
          <w:sz w:val="24"/>
          <w:szCs w:val="24"/>
        </w:rPr>
        <w:t>l</w:t>
      </w:r>
      <w:r>
        <w:rPr>
          <w:rFonts w:ascii="Calibri" w:eastAsia="Calibri" w:hAnsi="Calibri" w:cs="Calibri"/>
          <w:color w:val="000000"/>
          <w:sz w:val="24"/>
          <w:szCs w:val="24"/>
        </w:rPr>
        <w:t>evel</w:t>
      </w:r>
      <w:r>
        <w:rPr>
          <w:rFonts w:ascii="Calibri" w:eastAsia="Calibri" w:hAnsi="Calibri" w:cs="Calibri"/>
          <w:sz w:val="24"/>
          <w:szCs w:val="24"/>
        </w:rPr>
        <w:t xml:space="preserve"> up a higher level of  commitment for him/her, the team and the entire organization. </w:t>
      </w:r>
    </w:p>
    <w:p w14:paraId="33580315" w14:textId="77777777" w:rsidR="00272980" w:rsidRDefault="00272980">
      <w:pPr>
        <w:widowControl w:val="0"/>
        <w:pBdr>
          <w:top w:val="nil"/>
          <w:left w:val="nil"/>
          <w:bottom w:val="nil"/>
          <w:right w:val="nil"/>
          <w:between w:val="nil"/>
        </w:pBdr>
        <w:spacing w:before="174" w:line="240" w:lineRule="auto"/>
        <w:ind w:left="566"/>
        <w:jc w:val="both"/>
        <w:rPr>
          <w:rFonts w:ascii="Calibri" w:eastAsia="Calibri" w:hAnsi="Calibri" w:cs="Calibri"/>
          <w:b/>
          <w:bCs/>
          <w:sz w:val="24"/>
          <w:szCs w:val="24"/>
        </w:rPr>
      </w:pPr>
    </w:p>
    <w:p w14:paraId="527B0F6D" w14:textId="77777777" w:rsidR="00272980" w:rsidRDefault="00000000">
      <w:pPr>
        <w:widowControl w:val="0"/>
        <w:pBdr>
          <w:top w:val="nil"/>
          <w:left w:val="nil"/>
          <w:bottom w:val="nil"/>
          <w:right w:val="nil"/>
          <w:between w:val="nil"/>
        </w:pBdr>
        <w:spacing w:before="174" w:line="240" w:lineRule="auto"/>
        <w:ind w:left="566"/>
        <w:jc w:val="both"/>
        <w:rPr>
          <w:rFonts w:ascii="Calibri" w:eastAsia="Calibri" w:hAnsi="Calibri" w:cs="Calibri"/>
          <w:b/>
          <w:bCs/>
          <w:color w:val="000000"/>
          <w:sz w:val="24"/>
          <w:szCs w:val="24"/>
        </w:rPr>
      </w:pPr>
      <w:r>
        <w:rPr>
          <w:rFonts w:ascii="Calibri" w:eastAsia="Calibri" w:hAnsi="Calibri" w:cs="Calibri"/>
          <w:b/>
          <w:bCs/>
          <w:color w:val="000000"/>
          <w:sz w:val="24"/>
          <w:szCs w:val="24"/>
        </w:rPr>
        <w:t xml:space="preserve">Who is High Emotional Coaching for? </w:t>
      </w:r>
    </w:p>
    <w:p w14:paraId="560B976C" w14:textId="77777777" w:rsidR="00272980" w:rsidRDefault="00000000">
      <w:pPr>
        <w:widowControl w:val="0"/>
        <w:pBdr>
          <w:top w:val="nil"/>
          <w:left w:val="nil"/>
          <w:bottom w:val="nil"/>
          <w:right w:val="nil"/>
          <w:between w:val="nil"/>
        </w:pBdr>
        <w:spacing w:before="205" w:line="261" w:lineRule="auto"/>
        <w:ind w:left="566"/>
        <w:jc w:val="both"/>
        <w:rPr>
          <w:rFonts w:ascii="Calibri" w:eastAsia="Calibri" w:hAnsi="Calibri" w:cs="Calibri"/>
          <w:color w:val="000000"/>
          <w:sz w:val="24"/>
          <w:szCs w:val="24"/>
        </w:rPr>
      </w:pPr>
      <w:r>
        <w:rPr>
          <w:rFonts w:ascii="Calibri" w:eastAsia="Calibri" w:hAnsi="Calibri" w:cs="Calibri"/>
          <w:sz w:val="24"/>
          <w:szCs w:val="24"/>
        </w:rPr>
        <w:t>Entrepreneurs, Business</w:t>
      </w:r>
      <w:r>
        <w:rPr>
          <w:rFonts w:ascii="Calibri" w:eastAsia="Calibri" w:hAnsi="Calibri" w:cs="Calibri"/>
          <w:color w:val="000000"/>
          <w:sz w:val="24"/>
          <w:szCs w:val="24"/>
        </w:rPr>
        <w:t xml:space="preserve"> </w:t>
      </w:r>
      <w:r>
        <w:rPr>
          <w:rFonts w:ascii="Calibri" w:eastAsia="Calibri" w:hAnsi="Calibri" w:cs="Calibri"/>
          <w:sz w:val="24"/>
          <w:szCs w:val="24"/>
        </w:rPr>
        <w:t>executives, Youth</w:t>
      </w:r>
      <w:r>
        <w:rPr>
          <w:rFonts w:ascii="Calibri" w:eastAsia="Calibri" w:hAnsi="Calibri" w:cs="Calibri"/>
          <w:color w:val="000000"/>
          <w:sz w:val="24"/>
          <w:szCs w:val="24"/>
        </w:rPr>
        <w:t xml:space="preserve"> workers Professionals and workers who wish  to de-stress and increase their productivity and efficiency. </w:t>
      </w:r>
    </w:p>
    <w:p w14:paraId="15BCE760" w14:textId="77777777" w:rsidR="00272980" w:rsidRDefault="00272980">
      <w:pPr>
        <w:widowControl w:val="0"/>
        <w:pBdr>
          <w:top w:val="nil"/>
          <w:left w:val="nil"/>
          <w:bottom w:val="nil"/>
          <w:right w:val="nil"/>
          <w:between w:val="nil"/>
        </w:pBdr>
        <w:spacing w:before="205" w:line="261" w:lineRule="auto"/>
        <w:ind w:left="566"/>
        <w:jc w:val="both"/>
        <w:rPr>
          <w:rFonts w:ascii="Calibri" w:eastAsia="Calibri" w:hAnsi="Calibri" w:cs="Calibri"/>
          <w:sz w:val="24"/>
          <w:szCs w:val="24"/>
        </w:rPr>
      </w:pPr>
    </w:p>
    <w:p w14:paraId="0B04F8E3" w14:textId="77777777" w:rsidR="00272980" w:rsidRDefault="00272980">
      <w:pPr>
        <w:widowControl w:val="0"/>
        <w:pBdr>
          <w:top w:val="nil"/>
          <w:left w:val="nil"/>
          <w:bottom w:val="nil"/>
          <w:right w:val="nil"/>
          <w:between w:val="nil"/>
        </w:pBdr>
        <w:spacing w:before="205" w:line="261" w:lineRule="auto"/>
        <w:ind w:left="566"/>
        <w:jc w:val="both"/>
        <w:rPr>
          <w:rFonts w:ascii="Calibri" w:eastAsia="Calibri" w:hAnsi="Calibri" w:cs="Calibri"/>
          <w:sz w:val="24"/>
          <w:szCs w:val="24"/>
        </w:rPr>
      </w:pPr>
    </w:p>
    <w:p w14:paraId="58CCD9FB" w14:textId="77777777" w:rsidR="00272980" w:rsidRDefault="00272980">
      <w:pPr>
        <w:widowControl w:val="0"/>
        <w:pBdr>
          <w:top w:val="nil"/>
          <w:left w:val="nil"/>
          <w:bottom w:val="nil"/>
          <w:right w:val="nil"/>
          <w:between w:val="nil"/>
        </w:pBdr>
        <w:spacing w:before="205" w:line="261" w:lineRule="auto"/>
        <w:ind w:left="566"/>
        <w:jc w:val="both"/>
        <w:rPr>
          <w:rFonts w:ascii="Calibri" w:eastAsia="Calibri" w:hAnsi="Calibri" w:cs="Calibri"/>
          <w:sz w:val="24"/>
          <w:szCs w:val="24"/>
        </w:rPr>
      </w:pPr>
    </w:p>
    <w:p w14:paraId="45D350E5" w14:textId="77777777" w:rsidR="00272980" w:rsidRDefault="00000000">
      <w:pPr>
        <w:widowControl w:val="0"/>
        <w:pBdr>
          <w:top w:val="nil"/>
          <w:left w:val="nil"/>
          <w:bottom w:val="nil"/>
          <w:right w:val="nil"/>
          <w:between w:val="nil"/>
        </w:pBdr>
        <w:spacing w:line="240" w:lineRule="auto"/>
        <w:ind w:left="720" w:right="4138" w:firstLine="3815"/>
        <w:jc w:val="both"/>
        <w:rPr>
          <w:rFonts w:ascii="Calibri" w:eastAsia="Calibri" w:hAnsi="Calibri" w:cs="Calibri"/>
          <w:color w:val="000000"/>
          <w:sz w:val="24"/>
          <w:szCs w:val="24"/>
        </w:rPr>
      </w:pPr>
      <w:r>
        <w:rPr>
          <w:rFonts w:ascii="Calibri" w:eastAsia="Calibri" w:hAnsi="Calibri" w:cs="Calibri"/>
          <w:noProof/>
          <w:color w:val="000000"/>
          <w:sz w:val="24"/>
          <w:szCs w:val="24"/>
        </w:rPr>
        <w:drawing>
          <wp:inline distT="19050" distB="19050" distL="19050" distR="19050" wp14:anchorId="41DB9B59" wp14:editId="20E388C4">
            <wp:extent cx="1805374" cy="98388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805374" cy="983881"/>
                    </a:xfrm>
                    <a:prstGeom prst="rect">
                      <a:avLst/>
                    </a:prstGeom>
                    <a:ln/>
                  </pic:spPr>
                </pic:pic>
              </a:graphicData>
            </a:graphic>
          </wp:inline>
        </w:drawing>
      </w:r>
    </w:p>
    <w:sectPr w:rsidR="00272980">
      <w:pgSz w:w="11900" w:h="16820"/>
      <w:pgMar w:top="708" w:right="395" w:bottom="0" w:left="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auto"/>
    <w:pitch w:val="default"/>
    <w:embedItalic r:id="rId1" w:fontKey="{A495153B-80DD-4B13-A41C-F0029E05011F}"/>
  </w:font>
  <w:font w:name="Calibri">
    <w:panose1 w:val="020F0502020204030204"/>
    <w:charset w:val="00"/>
    <w:family w:val="swiss"/>
    <w:pitch w:val="variable"/>
    <w:sig w:usb0="E4002EFF" w:usb1="C200247B" w:usb2="00000009" w:usb3="00000000" w:csb0="000001FF" w:csb1="00000000"/>
    <w:embedRegular r:id="rId2" w:fontKey="{8E7229F2-2CD6-499F-8777-B387D161326A}"/>
    <w:embedBold r:id="rId3" w:fontKey="{5340A607-9358-4DBC-A2FB-56642624C2E0}"/>
    <w:embedBoldItalic r:id="rId4" w:fontKey="{24835CB3-32A2-4B77-8936-05B20CC92FEC}"/>
  </w:font>
  <w:font w:name="Cambria">
    <w:panose1 w:val="02040503050406030204"/>
    <w:charset w:val="00"/>
    <w:family w:val="roman"/>
    <w:pitch w:val="variable"/>
    <w:sig w:usb0="E00006FF" w:usb1="420024FF" w:usb2="02000000" w:usb3="00000000" w:csb0="0000019F" w:csb1="00000000"/>
    <w:embedRegular r:id="rId5" w:fontKey="{CEAFB686-EDCB-4CAB-8269-D0246278BF9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B4E25"/>
    <w:multiLevelType w:val="multilevel"/>
    <w:tmpl w:val="5374DA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D6B51CC"/>
    <w:multiLevelType w:val="multilevel"/>
    <w:tmpl w:val="E16228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3212FE3"/>
    <w:multiLevelType w:val="multilevel"/>
    <w:tmpl w:val="90628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A671F60"/>
    <w:multiLevelType w:val="multilevel"/>
    <w:tmpl w:val="B81EF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26336222">
    <w:abstractNumId w:val="1"/>
  </w:num>
  <w:num w:numId="2" w16cid:durableId="1295529271">
    <w:abstractNumId w:val="3"/>
  </w:num>
  <w:num w:numId="3" w16cid:durableId="636574077">
    <w:abstractNumId w:val="2"/>
  </w:num>
  <w:num w:numId="4" w16cid:durableId="703092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980"/>
    <w:rsid w:val="00272980"/>
    <w:rsid w:val="00E860E6"/>
    <w:rsid w:val="00E87868"/>
    <w:rsid w:val="00F40F4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584D9"/>
  <w15:docId w15:val="{206FC2A2-F32F-44D5-82E4-06D432CE4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2180</Words>
  <Characters>13737</Characters>
  <Application>Microsoft Office Word</Application>
  <DocSecurity>0</DocSecurity>
  <Lines>245</Lines>
  <Paragraphs>118</Paragraphs>
  <ScaleCrop>false</ScaleCrop>
  <Company/>
  <LinksUpToDate>false</LinksUpToDate>
  <CharactersWithSpaces>15799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alex konst</cp:lastModifiedBy>
  <cp:revision>4</cp:revision>
  <dcterms:created xsi:type="dcterms:W3CDTF">2025-12-07T07:59:00Z</dcterms:created>
  <dcterms:modified xsi:type="dcterms:W3CDTF">2025-12-07T07:59:00Z</dcterms:modified>
</cp:coreProperties>
</file>